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87" w:rsidRPr="00805F87" w:rsidRDefault="00805F87" w:rsidP="00805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87">
        <w:rPr>
          <w:rFonts w:ascii="Times New Roman" w:hAnsi="Times New Roman" w:cs="Times New Roman"/>
          <w:b/>
          <w:sz w:val="28"/>
          <w:szCs w:val="28"/>
        </w:rPr>
        <w:t>АДМИНИСТРАЦИЯ СОГОРНСКОГО СЕЛЬСОВЕТА</w:t>
      </w:r>
    </w:p>
    <w:p w:rsidR="00E76176" w:rsidRDefault="00805F87" w:rsidP="00805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87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3B01C7" w:rsidRPr="00805F87" w:rsidRDefault="003B01C7" w:rsidP="00805F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87" w:rsidRPr="00805F87" w:rsidRDefault="00805F87" w:rsidP="00805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8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05F87" w:rsidRDefault="00A77B07" w:rsidP="00805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06.12</w:t>
      </w:r>
      <w:r w:rsidR="00954C47">
        <w:rPr>
          <w:rFonts w:ascii="Times New Roman" w:hAnsi="Times New Roman" w:cs="Times New Roman"/>
          <w:b/>
          <w:sz w:val="28"/>
          <w:szCs w:val="28"/>
        </w:rPr>
        <w:t>.2021г</w:t>
      </w:r>
      <w:r w:rsidR="00805F87" w:rsidRPr="00805F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7F5EE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B01C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64</w:t>
      </w:r>
    </w:p>
    <w:p w:rsidR="008301B7" w:rsidRDefault="00A77B07" w:rsidP="008301B7">
      <w:pPr>
        <w:pStyle w:val="a3"/>
      </w:pPr>
      <w:r>
        <w:t>Об утверждении муниципальной</w:t>
      </w:r>
      <w:r w:rsidR="008301B7">
        <w:t xml:space="preserve"> «Программы комплексн</w:t>
      </w:r>
      <w:r>
        <w:t>ого развития систем транспортной</w:t>
      </w:r>
      <w:r w:rsidR="008301B7">
        <w:t xml:space="preserve"> инфраструктуры </w:t>
      </w:r>
      <w:r>
        <w:t xml:space="preserve">и дорожного хозяйства на территории </w:t>
      </w:r>
      <w:r w:rsidR="008301B7">
        <w:t xml:space="preserve"> </w:t>
      </w:r>
      <w:proofErr w:type="spellStart"/>
      <w:r w:rsidR="008301B7">
        <w:t>Согорнского</w:t>
      </w:r>
      <w:proofErr w:type="spellEnd"/>
      <w:r w:rsidR="008301B7">
        <w:t xml:space="preserve"> сельсовета </w:t>
      </w:r>
      <w:proofErr w:type="spellStart"/>
      <w:r w:rsidR="008301B7">
        <w:t>Доволенского</w:t>
      </w:r>
      <w:proofErr w:type="spellEnd"/>
      <w:r w:rsidR="008301B7">
        <w:t xml:space="preserve"> райо</w:t>
      </w:r>
      <w:r>
        <w:t>на Новосибирской области на 2022 – 2026</w:t>
      </w:r>
      <w:r w:rsidR="008301B7">
        <w:t xml:space="preserve"> годы»</w:t>
      </w:r>
    </w:p>
    <w:p w:rsidR="00A77B07" w:rsidRPr="00A77B07" w:rsidRDefault="00A77B07" w:rsidP="00A77B0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</w:pP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В соответствии с федеральным законом от 06.10.2003 г. № 131-ФЗ «Об общих</w:t>
      </w:r>
      <w:r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</w:t>
      </w: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принципах организации местного самоуправления в Российской Федерации,</w:t>
      </w:r>
      <w:r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</w:t>
      </w: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федеральным з</w:t>
      </w:r>
      <w:r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аконом от 02.03.2007 № 25-ФЗ «О </w:t>
      </w: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муниципальной службе в Российской</w:t>
      </w:r>
      <w:r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</w:t>
      </w: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Федерации», с постановлением Правительства Российской Федерации от 25.12.2015 №</w:t>
      </w:r>
      <w:r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</w:t>
      </w: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1440, руководствуясь Уставом</w:t>
      </w:r>
      <w:r w:rsidR="00B672BE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Согорнского</w:t>
      </w:r>
      <w:proofErr w:type="spellEnd"/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сельсовета </w:t>
      </w:r>
      <w:proofErr w:type="spellStart"/>
      <w:r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Доволенского</w:t>
      </w:r>
      <w:proofErr w:type="spellEnd"/>
      <w:r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</w:t>
      </w: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района</w:t>
      </w:r>
    </w:p>
    <w:p w:rsidR="00A77B07" w:rsidRPr="00A77B07" w:rsidRDefault="00A77B07" w:rsidP="00A77B0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</w:pP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Новосибирской области, администрация </w:t>
      </w:r>
      <w:proofErr w:type="spellStart"/>
      <w:r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Согорнского</w:t>
      </w:r>
      <w:proofErr w:type="spellEnd"/>
      <w:r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</w:t>
      </w: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сельсовета </w:t>
      </w:r>
      <w:proofErr w:type="spellStart"/>
      <w:r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Доволенского</w:t>
      </w:r>
      <w:proofErr w:type="spellEnd"/>
      <w:r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</w:t>
      </w: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района</w:t>
      </w:r>
      <w:r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</w:t>
      </w: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Новосибирской области</w:t>
      </w:r>
    </w:p>
    <w:p w:rsidR="00A77B07" w:rsidRPr="00A77B07" w:rsidRDefault="00A77B07" w:rsidP="00A77B0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</w:pP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ПОСТАНОВЛЯЕТ:</w:t>
      </w:r>
    </w:p>
    <w:p w:rsidR="00A77B07" w:rsidRPr="00A77B07" w:rsidRDefault="00A77B07" w:rsidP="00A77B0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</w:pP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1</w:t>
      </w:r>
      <w:r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.</w:t>
      </w: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Утвердить муниципальную программу комплексного развития транспортной</w:t>
      </w:r>
      <w:r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</w:t>
      </w: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инфраструктуры</w:t>
      </w:r>
      <w:r w:rsidR="00B672BE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и дорожного хозяйства на территории</w:t>
      </w: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Согорнского</w:t>
      </w:r>
      <w:proofErr w:type="spellEnd"/>
      <w:r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</w:t>
      </w: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сельсовета </w:t>
      </w:r>
      <w:proofErr w:type="spellStart"/>
      <w:r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Доволенского</w:t>
      </w:r>
      <w:proofErr w:type="spellEnd"/>
      <w:r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</w:t>
      </w: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района Новосибирской</w:t>
      </w:r>
      <w:r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области на 2022 - 2026</w:t>
      </w: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годы.</w:t>
      </w:r>
    </w:p>
    <w:p w:rsidR="00A77B07" w:rsidRPr="00A77B07" w:rsidRDefault="00A77B07" w:rsidP="00A77B0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</w:pP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2</w:t>
      </w:r>
      <w:r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.</w:t>
      </w: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Признать утратившим силу постановление администрации</w:t>
      </w:r>
      <w:r w:rsidR="00B672BE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B672BE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Согорнского</w:t>
      </w:r>
      <w:proofErr w:type="spellEnd"/>
    </w:p>
    <w:p w:rsidR="00A77B07" w:rsidRPr="00A77B07" w:rsidRDefault="00A77B07" w:rsidP="00A77B0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</w:pP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сельсовета </w:t>
      </w:r>
      <w:proofErr w:type="spellStart"/>
      <w:r w:rsidR="00B672BE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Доволенского</w:t>
      </w:r>
      <w:proofErr w:type="spellEnd"/>
      <w:r w:rsidR="00B672BE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</w:t>
      </w: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района Новосибирско</w:t>
      </w:r>
      <w:r w:rsidR="00B672BE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й области от 13.07.2016 № 41 </w:t>
      </w: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«Об утверждении муниципальной программы комплексного развития</w:t>
      </w:r>
    </w:p>
    <w:p w:rsidR="00A77B07" w:rsidRPr="00A77B07" w:rsidRDefault="00A77B07" w:rsidP="00A77B0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</w:pP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транспортной инфраструктуры</w:t>
      </w:r>
      <w:r w:rsidR="00B672BE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и дорожного хозяйства на территории </w:t>
      </w:r>
      <w:proofErr w:type="spellStart"/>
      <w:r w:rsidR="00B672BE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Согорнского</w:t>
      </w:r>
      <w:proofErr w:type="spellEnd"/>
      <w:r w:rsidR="00B672BE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</w:t>
      </w: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сельсовета </w:t>
      </w:r>
      <w:proofErr w:type="spellStart"/>
      <w:r w:rsidR="00B672BE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Доволенского</w:t>
      </w:r>
      <w:proofErr w:type="spellEnd"/>
      <w:r w:rsidR="00B672BE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</w:t>
      </w: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района</w:t>
      </w:r>
      <w:r w:rsidR="00B672BE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</w:t>
      </w: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Новосибирской области».</w:t>
      </w:r>
    </w:p>
    <w:p w:rsidR="00A77B07" w:rsidRPr="00A77B07" w:rsidRDefault="00A77B07" w:rsidP="00A77B0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</w:pP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3</w:t>
      </w:r>
      <w:r w:rsidR="00B672BE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.</w:t>
      </w: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Опубликовать настоящее постановление в периодическом печатном издании</w:t>
      </w:r>
      <w:r w:rsidR="00B672BE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«</w:t>
      </w:r>
      <w:proofErr w:type="spellStart"/>
      <w:r w:rsidR="00B672BE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Согорнский</w:t>
      </w:r>
      <w:proofErr w:type="spellEnd"/>
      <w:r w:rsidR="00B672BE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</w:t>
      </w: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вестник» и на официальном сайте администрации </w:t>
      </w:r>
      <w:proofErr w:type="spellStart"/>
      <w:r w:rsidR="00B672BE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Согорнского</w:t>
      </w:r>
      <w:proofErr w:type="spellEnd"/>
      <w:r w:rsidR="00B672BE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</w:t>
      </w: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сельсовета</w:t>
      </w:r>
      <w:r w:rsidR="00B672BE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B672BE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Доволенского</w:t>
      </w:r>
      <w:proofErr w:type="spellEnd"/>
      <w:r w:rsidR="00B672BE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</w:t>
      </w: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района</w:t>
      </w:r>
      <w:r w:rsidR="00B672BE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</w:t>
      </w: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Новосибирской</w:t>
      </w:r>
      <w:r w:rsidR="00B672BE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</w:t>
      </w: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области</w:t>
      </w:r>
      <w:r w:rsidR="0020146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и</w:t>
      </w:r>
    </w:p>
    <w:p w:rsidR="00A77B07" w:rsidRPr="00A77B07" w:rsidRDefault="00201467" w:rsidP="00A77B0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</w:pPr>
      <w:r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в</w:t>
      </w:r>
      <w:r w:rsidR="00B672BE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</w:t>
      </w:r>
      <w:r w:rsidR="00A77B07"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телекоммуникационной сети «Интернет».</w:t>
      </w:r>
    </w:p>
    <w:p w:rsidR="00A77B07" w:rsidRPr="00A77B07" w:rsidRDefault="00A77B07" w:rsidP="00A77B0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</w:pP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4</w:t>
      </w:r>
      <w:r w:rsidR="00B672BE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.</w:t>
      </w: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Настоящее постановление вступает в силу с момента подписания и</w:t>
      </w:r>
    </w:p>
    <w:p w:rsidR="00A77B07" w:rsidRPr="00A77B07" w:rsidRDefault="00A77B07" w:rsidP="00A77B0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</w:pP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опубликования в периодическом печатном издании органов местного</w:t>
      </w:r>
    </w:p>
    <w:p w:rsidR="00A77B07" w:rsidRPr="00A77B07" w:rsidRDefault="00A77B07" w:rsidP="00A77B0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</w:pP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самоуправления.</w:t>
      </w:r>
    </w:p>
    <w:p w:rsidR="00A77B07" w:rsidRDefault="00A77B07" w:rsidP="00A77B0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</w:pP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5</w:t>
      </w:r>
      <w:r w:rsidR="00B672BE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.</w:t>
      </w:r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Контроль за</w:t>
      </w:r>
      <w:proofErr w:type="gramEnd"/>
      <w:r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исполнением постановления оставляю за собой.</w:t>
      </w:r>
    </w:p>
    <w:p w:rsidR="00B672BE" w:rsidRDefault="00B672BE" w:rsidP="00A77B0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</w:pPr>
    </w:p>
    <w:p w:rsidR="00B672BE" w:rsidRPr="00A77B07" w:rsidRDefault="00B672BE" w:rsidP="00A77B0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</w:pPr>
    </w:p>
    <w:p w:rsidR="00A77B07" w:rsidRPr="00A77B07" w:rsidRDefault="00B672BE" w:rsidP="00A77B0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</w:pPr>
      <w:r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Глава </w:t>
      </w:r>
      <w:proofErr w:type="spellStart"/>
      <w:r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Согорнского</w:t>
      </w:r>
      <w:proofErr w:type="spellEnd"/>
      <w:r w:rsidR="00A77B07" w:rsidRPr="00A77B0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сельсовета</w:t>
      </w:r>
      <w:r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                                       А.В</w:t>
      </w:r>
      <w:r w:rsidR="00201467"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>.</w:t>
      </w:r>
      <w:r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  <w:t xml:space="preserve"> Асеев.</w:t>
      </w:r>
    </w:p>
    <w:p w:rsidR="00A77B07" w:rsidRPr="00A77B07" w:rsidRDefault="00A77B07" w:rsidP="00A77B0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</w:pPr>
    </w:p>
    <w:p w:rsidR="00A77B07" w:rsidRPr="00A77B07" w:rsidRDefault="00A77B07" w:rsidP="00A77B0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0"/>
          <w:szCs w:val="30"/>
          <w:lang w:eastAsia="ru-RU"/>
        </w:rPr>
      </w:pPr>
    </w:p>
    <w:p w:rsidR="008301B7" w:rsidRDefault="008301B7" w:rsidP="00201467">
      <w:pPr>
        <w:pStyle w:val="a3"/>
        <w:ind w:left="-567" w:right="282" w:hanging="142"/>
      </w:pPr>
    </w:p>
    <w:p w:rsidR="00201467" w:rsidRPr="00D148F9" w:rsidRDefault="008301B7" w:rsidP="00201467">
      <w:pPr>
        <w:spacing w:after="0"/>
        <w:rPr>
          <w:rFonts w:ascii="Times New Roman" w:hAnsi="Times New Roman"/>
          <w:sz w:val="28"/>
          <w:szCs w:val="28"/>
        </w:rPr>
      </w:pPr>
      <w:r>
        <w:lastRenderedPageBreak/>
        <w:t xml:space="preserve">       </w:t>
      </w:r>
      <w:r w:rsidR="00201467" w:rsidRPr="00D148F9">
        <w:rPr>
          <w:rFonts w:ascii="Times New Roman" w:hAnsi="Times New Roman"/>
          <w:sz w:val="28"/>
          <w:szCs w:val="28"/>
        </w:rPr>
        <w:t xml:space="preserve">                                                                      Приложение</w:t>
      </w:r>
    </w:p>
    <w:p w:rsidR="00201467" w:rsidRPr="00D148F9" w:rsidRDefault="00201467" w:rsidP="00201467">
      <w:pPr>
        <w:spacing w:after="0"/>
        <w:ind w:left="5245"/>
        <w:rPr>
          <w:rFonts w:ascii="Times New Roman" w:hAnsi="Times New Roman"/>
          <w:sz w:val="28"/>
          <w:szCs w:val="28"/>
        </w:rPr>
      </w:pPr>
      <w:r w:rsidRPr="00D148F9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 w:rsidRPr="00D148F9">
        <w:rPr>
          <w:rFonts w:ascii="Times New Roman" w:hAnsi="Times New Roman"/>
          <w:sz w:val="28"/>
          <w:szCs w:val="28"/>
        </w:rPr>
        <w:t>Согорнского</w:t>
      </w:r>
      <w:proofErr w:type="spellEnd"/>
      <w:r w:rsidRPr="00D148F9">
        <w:rPr>
          <w:rFonts w:ascii="Times New Roman" w:hAnsi="Times New Roman"/>
          <w:sz w:val="28"/>
          <w:szCs w:val="28"/>
        </w:rPr>
        <w:t xml:space="preserve"> сельсовета</w:t>
      </w:r>
    </w:p>
    <w:p w:rsidR="00201467" w:rsidRPr="00D148F9" w:rsidRDefault="00201467" w:rsidP="00201467">
      <w:pPr>
        <w:spacing w:after="0"/>
        <w:rPr>
          <w:rFonts w:ascii="Times New Roman" w:hAnsi="Times New Roman"/>
          <w:sz w:val="28"/>
          <w:szCs w:val="28"/>
        </w:rPr>
      </w:pPr>
      <w:r w:rsidRPr="00D148F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D148F9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D148F9">
        <w:rPr>
          <w:rFonts w:ascii="Times New Roman" w:hAnsi="Times New Roman"/>
          <w:sz w:val="28"/>
          <w:szCs w:val="28"/>
        </w:rPr>
        <w:t xml:space="preserve">  района</w:t>
      </w:r>
    </w:p>
    <w:p w:rsidR="00201467" w:rsidRPr="00D148F9" w:rsidRDefault="00201467" w:rsidP="00201467">
      <w:pPr>
        <w:spacing w:after="0"/>
        <w:ind w:left="5245"/>
        <w:rPr>
          <w:rFonts w:ascii="Times New Roman" w:hAnsi="Times New Roman"/>
          <w:sz w:val="28"/>
          <w:szCs w:val="28"/>
        </w:rPr>
      </w:pPr>
      <w:r w:rsidRPr="00D148F9">
        <w:rPr>
          <w:rFonts w:ascii="Times New Roman" w:hAnsi="Times New Roman"/>
          <w:sz w:val="28"/>
          <w:szCs w:val="28"/>
        </w:rPr>
        <w:t xml:space="preserve">от 06.12.2021 г №   </w:t>
      </w:r>
      <w:r>
        <w:rPr>
          <w:rFonts w:ascii="Times New Roman" w:hAnsi="Times New Roman"/>
          <w:sz w:val="28"/>
          <w:szCs w:val="28"/>
        </w:rPr>
        <w:t>64</w:t>
      </w:r>
      <w:r w:rsidRPr="00D148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201467" w:rsidRPr="00D148F9" w:rsidRDefault="00201467" w:rsidP="00201467">
      <w:pPr>
        <w:spacing w:line="240" w:lineRule="auto"/>
        <w:ind w:left="6270"/>
        <w:jc w:val="right"/>
        <w:rPr>
          <w:rFonts w:ascii="Times New Roman" w:hAnsi="Times New Roman"/>
          <w:sz w:val="28"/>
          <w:szCs w:val="28"/>
        </w:rPr>
      </w:pPr>
    </w:p>
    <w:p w:rsidR="00201467" w:rsidRPr="00D148F9" w:rsidRDefault="00201467" w:rsidP="0020146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48F9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201467" w:rsidRPr="00D148F9" w:rsidRDefault="00201467" w:rsidP="0020146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48F9">
        <w:rPr>
          <w:rFonts w:ascii="Times New Roman" w:hAnsi="Times New Roman"/>
          <w:b/>
          <w:sz w:val="28"/>
          <w:szCs w:val="28"/>
        </w:rPr>
        <w:t xml:space="preserve">«Комплексное развитие систем транспортной инфраструктуры и дорожного хозяйства на территории </w:t>
      </w:r>
      <w:proofErr w:type="spellStart"/>
      <w:r w:rsidRPr="00D148F9">
        <w:rPr>
          <w:rFonts w:ascii="Times New Roman" w:hAnsi="Times New Roman"/>
          <w:b/>
          <w:sz w:val="28"/>
          <w:szCs w:val="28"/>
        </w:rPr>
        <w:t>Согорнского</w:t>
      </w:r>
      <w:proofErr w:type="spellEnd"/>
      <w:r w:rsidRPr="00D148F9">
        <w:rPr>
          <w:rFonts w:ascii="Times New Roman" w:hAnsi="Times New Roman"/>
          <w:b/>
          <w:sz w:val="28"/>
          <w:szCs w:val="28"/>
        </w:rPr>
        <w:t xml:space="preserve"> сельсовета  на 2022-2026 год»</w:t>
      </w:r>
    </w:p>
    <w:p w:rsidR="00201467" w:rsidRPr="00D148F9" w:rsidRDefault="00201467" w:rsidP="0020146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48F9">
        <w:rPr>
          <w:rFonts w:ascii="Times New Roman" w:hAnsi="Times New Roman"/>
          <w:sz w:val="28"/>
          <w:szCs w:val="28"/>
        </w:rPr>
        <w:t xml:space="preserve"> </w:t>
      </w:r>
    </w:p>
    <w:p w:rsidR="00201467" w:rsidRPr="00D148F9" w:rsidRDefault="00201467" w:rsidP="0020146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48F9">
        <w:rPr>
          <w:rFonts w:ascii="Times New Roman" w:hAnsi="Times New Roman"/>
          <w:sz w:val="28"/>
          <w:szCs w:val="28"/>
        </w:rPr>
        <w:t>Паспорт</w:t>
      </w:r>
    </w:p>
    <w:p w:rsidR="00201467" w:rsidRPr="00D148F9" w:rsidRDefault="00201467" w:rsidP="0020146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48F9">
        <w:rPr>
          <w:rFonts w:ascii="Times New Roman" w:hAnsi="Times New Roman"/>
          <w:sz w:val="28"/>
          <w:szCs w:val="28"/>
        </w:rPr>
        <w:t xml:space="preserve">муниципальной программы  «Комплексное развитие систем транспортной инфраструктуры и дорожного хозяйства на территории </w:t>
      </w:r>
      <w:proofErr w:type="spellStart"/>
      <w:r w:rsidRPr="00D148F9">
        <w:rPr>
          <w:rFonts w:ascii="Times New Roman" w:hAnsi="Times New Roman"/>
          <w:sz w:val="28"/>
          <w:szCs w:val="28"/>
        </w:rPr>
        <w:t>Согорнского</w:t>
      </w:r>
      <w:proofErr w:type="spellEnd"/>
      <w:r w:rsidRPr="00D148F9">
        <w:rPr>
          <w:rFonts w:ascii="Times New Roman" w:hAnsi="Times New Roman"/>
          <w:sz w:val="28"/>
          <w:szCs w:val="28"/>
        </w:rPr>
        <w:t xml:space="preserve"> сельсовета на 2022 - 2026 годы»</w:t>
      </w:r>
    </w:p>
    <w:p w:rsidR="00201467" w:rsidRPr="00D148F9" w:rsidRDefault="00201467" w:rsidP="0020146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Toc166314947" w:colFirst="0" w:colLast="0"/>
      <w:r w:rsidRPr="00D148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4"/>
        <w:gridCol w:w="7667"/>
      </w:tblGrid>
      <w:tr w:rsidR="00201467" w:rsidRPr="00D148F9" w:rsidTr="00822F4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D148F9" w:rsidRDefault="00201467" w:rsidP="0082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48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D148F9" w:rsidRDefault="00201467" w:rsidP="0082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48F9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«Комплексное развитие систем транспортной инфраструктуры и дорожного хозяйства на территории </w:t>
            </w:r>
            <w:proofErr w:type="spellStart"/>
            <w:r w:rsidRPr="00D148F9">
              <w:rPr>
                <w:rFonts w:ascii="Times New Roman" w:hAnsi="Times New Roman"/>
                <w:sz w:val="28"/>
                <w:szCs w:val="28"/>
              </w:rPr>
              <w:t>Согорнского</w:t>
            </w:r>
            <w:proofErr w:type="spellEnd"/>
            <w:r w:rsidRPr="00D148F9">
              <w:rPr>
                <w:rFonts w:ascii="Times New Roman" w:hAnsi="Times New Roman"/>
                <w:sz w:val="28"/>
                <w:szCs w:val="28"/>
              </w:rPr>
              <w:t xml:space="preserve"> сельсовета на 2022 - 2026 годы» (далее – Программа)</w:t>
            </w:r>
          </w:p>
        </w:tc>
      </w:tr>
      <w:tr w:rsidR="00201467" w:rsidRPr="00D148F9" w:rsidTr="00822F4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D148F9" w:rsidRDefault="00201467" w:rsidP="0082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48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D148F9" w:rsidRDefault="00201467" w:rsidP="0082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48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Федеральный закон от 06 октября 2003 года </w:t>
            </w:r>
            <w:hyperlink r:id="rId5" w:history="1">
              <w:r w:rsidRPr="00D148F9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№ 131-ФЗ</w:t>
              </w:r>
            </w:hyperlink>
            <w:r w:rsidRPr="00D148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201467" w:rsidRPr="00D148F9" w:rsidRDefault="00201467" w:rsidP="0082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48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поручения Президента Российской Федерации от 17 марта 2011 года Пр-701;</w:t>
            </w:r>
          </w:p>
          <w:p w:rsidR="00201467" w:rsidRPr="00D148F9" w:rsidRDefault="00201467" w:rsidP="00822F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148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постановление </w:t>
            </w:r>
            <w:r w:rsidRPr="00D148F9">
              <w:rPr>
                <w:rFonts w:ascii="Times New Roman" w:hAnsi="Times New Roman"/>
                <w:color w:val="000000"/>
                <w:sz w:val="28"/>
                <w:szCs w:val="28"/>
              </w:rPr>
              <w:t>Правительства Российской Федерации от 14  июня 2013 года N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  <w:p w:rsidR="00201467" w:rsidRPr="00D148F9" w:rsidRDefault="00201467" w:rsidP="0082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1467" w:rsidRPr="00D148F9" w:rsidTr="00822F4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D148F9" w:rsidRDefault="00201467" w:rsidP="0082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48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D148F9" w:rsidRDefault="00201467" w:rsidP="00822F42">
            <w:pPr>
              <w:rPr>
                <w:rFonts w:ascii="Times New Roman" w:hAnsi="Times New Roman"/>
                <w:sz w:val="28"/>
                <w:szCs w:val="28"/>
              </w:rPr>
            </w:pPr>
            <w:r w:rsidRPr="00D148F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148F9">
              <w:rPr>
                <w:rFonts w:ascii="Times New Roman" w:hAnsi="Times New Roman"/>
                <w:sz w:val="28"/>
                <w:szCs w:val="28"/>
              </w:rPr>
              <w:t>Согорнского</w:t>
            </w:r>
            <w:proofErr w:type="spellEnd"/>
            <w:r w:rsidRPr="00D148F9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201467" w:rsidRPr="00D148F9" w:rsidTr="00822F4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D148F9" w:rsidRDefault="00201467" w:rsidP="0082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48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D148F9" w:rsidRDefault="00201467" w:rsidP="00822F42">
            <w:pPr>
              <w:rPr>
                <w:rFonts w:ascii="Times New Roman" w:hAnsi="Times New Roman"/>
                <w:sz w:val="28"/>
                <w:szCs w:val="28"/>
              </w:rPr>
            </w:pPr>
            <w:r w:rsidRPr="00D148F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148F9">
              <w:rPr>
                <w:rFonts w:ascii="Times New Roman" w:hAnsi="Times New Roman"/>
                <w:sz w:val="28"/>
                <w:szCs w:val="28"/>
              </w:rPr>
              <w:t>Согорнского</w:t>
            </w:r>
            <w:proofErr w:type="spellEnd"/>
            <w:r w:rsidRPr="00D148F9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D148F9">
              <w:rPr>
                <w:rFonts w:ascii="Times New Roman" w:hAnsi="Times New Roman"/>
                <w:sz w:val="28"/>
                <w:szCs w:val="28"/>
              </w:rPr>
              <w:t>Доволенского</w:t>
            </w:r>
            <w:proofErr w:type="spellEnd"/>
            <w:r w:rsidRPr="00D148F9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201467" w:rsidRPr="00D148F9" w:rsidTr="00822F4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D148F9" w:rsidRDefault="00201467" w:rsidP="00822F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148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148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реализацией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7" w:rsidRPr="00D148F9" w:rsidRDefault="00201467" w:rsidP="00822F4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148F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D148F9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 осуществляет Администрация </w:t>
            </w:r>
            <w:proofErr w:type="spellStart"/>
            <w:r w:rsidRPr="00D148F9">
              <w:rPr>
                <w:rFonts w:ascii="Times New Roman" w:hAnsi="Times New Roman"/>
                <w:sz w:val="28"/>
                <w:szCs w:val="28"/>
              </w:rPr>
              <w:t>Согорнского</w:t>
            </w:r>
            <w:proofErr w:type="spellEnd"/>
            <w:r w:rsidRPr="00D148F9">
              <w:rPr>
                <w:rFonts w:ascii="Times New Roman" w:hAnsi="Times New Roman"/>
                <w:sz w:val="28"/>
                <w:szCs w:val="28"/>
              </w:rPr>
              <w:t xml:space="preserve"> сельсовета, Совет депутатов </w:t>
            </w:r>
            <w:proofErr w:type="spellStart"/>
            <w:r w:rsidRPr="00D148F9">
              <w:rPr>
                <w:rFonts w:ascii="Times New Roman" w:hAnsi="Times New Roman"/>
                <w:sz w:val="28"/>
                <w:szCs w:val="28"/>
              </w:rPr>
              <w:t>Согорнского</w:t>
            </w:r>
            <w:proofErr w:type="spellEnd"/>
            <w:r w:rsidRPr="00D148F9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201467" w:rsidRPr="00D148F9" w:rsidTr="00822F4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D148F9" w:rsidRDefault="00201467" w:rsidP="0082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48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D148F9" w:rsidRDefault="00201467" w:rsidP="00822F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8F9">
              <w:rPr>
                <w:rFonts w:ascii="Times New Roman" w:hAnsi="Times New Roman"/>
                <w:sz w:val="28"/>
                <w:szCs w:val="28"/>
              </w:rPr>
              <w:t xml:space="preserve"> Повышение комфортности и безопасности жизнедеятельности населения и хозяйствующих субъектов</w:t>
            </w:r>
            <w:r w:rsidRPr="00D148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территории </w:t>
            </w:r>
            <w:proofErr w:type="spellStart"/>
            <w:r w:rsidRPr="00D148F9">
              <w:rPr>
                <w:rFonts w:ascii="Times New Roman" w:hAnsi="Times New Roman"/>
                <w:color w:val="000000"/>
                <w:sz w:val="28"/>
                <w:szCs w:val="28"/>
              </w:rPr>
              <w:t>Согорнского</w:t>
            </w:r>
            <w:proofErr w:type="spellEnd"/>
            <w:r w:rsidRPr="00D148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201467" w:rsidRPr="00D148F9" w:rsidTr="00822F4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D148F9" w:rsidRDefault="00201467" w:rsidP="0082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48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D148F9" w:rsidRDefault="00201467" w:rsidP="00822F42">
            <w:pPr>
              <w:shd w:val="clear" w:color="auto" w:fill="FFFFFF"/>
              <w:spacing w:after="0" w:line="240" w:lineRule="auto"/>
              <w:ind w:left="3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48F9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1. Повышение надежности системы транспортной  инфраструктуры.</w:t>
            </w:r>
          </w:p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48F9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2.</w:t>
            </w:r>
            <w:r w:rsidRPr="00D148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Обеспечение более комфортных условий проживания населения сельского поселения, безопасности дорожного </w:t>
            </w:r>
            <w:r w:rsidRPr="00D148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движения.</w:t>
            </w:r>
          </w:p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01467" w:rsidRPr="00D148F9" w:rsidTr="00822F4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D148F9" w:rsidRDefault="00201467" w:rsidP="0082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48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D148F9" w:rsidRDefault="00201467" w:rsidP="0082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01467" w:rsidRPr="00D148F9" w:rsidRDefault="00201467" w:rsidP="0082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48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2022 - 2026 годы</w:t>
            </w:r>
          </w:p>
        </w:tc>
      </w:tr>
      <w:tr w:rsidR="00201467" w:rsidRPr="00D148F9" w:rsidTr="00822F4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D148F9" w:rsidRDefault="00201467" w:rsidP="0082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48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7" w:rsidRPr="00D148F9" w:rsidRDefault="00201467" w:rsidP="0082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48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финансирования:</w:t>
            </w:r>
          </w:p>
          <w:p w:rsidR="00201467" w:rsidRPr="00D148F9" w:rsidRDefault="00201467" w:rsidP="0082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48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средства республиканского бюджета;</w:t>
            </w:r>
          </w:p>
          <w:p w:rsidR="00201467" w:rsidRPr="00D148F9" w:rsidRDefault="00201467" w:rsidP="0082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48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средства местного бюджета.</w:t>
            </w:r>
          </w:p>
          <w:p w:rsidR="00201467" w:rsidRPr="00D148F9" w:rsidRDefault="00201467" w:rsidP="0082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48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Бюджетные ассигнования, предусмотренные в плановом периоде 2022-2026 года, будут уточнены при формировании проектов бюджета поселения с учетом  изменения ассигнований из краевого бюджета.</w:t>
            </w:r>
          </w:p>
        </w:tc>
      </w:tr>
      <w:tr w:rsidR="00201467" w:rsidRPr="00D148F9" w:rsidTr="00822F42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D148F9" w:rsidRDefault="00201467" w:rsidP="0082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48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программы</w:t>
            </w:r>
          </w:p>
          <w:p w:rsidR="00201467" w:rsidRPr="00D148F9" w:rsidRDefault="00201467" w:rsidP="0082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01467" w:rsidRPr="00D148F9" w:rsidRDefault="00201467" w:rsidP="00822F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48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D148F9" w:rsidRDefault="00201467" w:rsidP="00822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48F9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разработка проектно-сметной документации;</w:t>
            </w:r>
          </w:p>
          <w:p w:rsidR="00201467" w:rsidRPr="00D148F9" w:rsidRDefault="00201467" w:rsidP="00822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48F9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приобретение материалов и ремонт дорог;</w:t>
            </w:r>
          </w:p>
          <w:p w:rsidR="00201467" w:rsidRPr="00D148F9" w:rsidRDefault="00201467" w:rsidP="00822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48F9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мероприятия по организации дорожного движения;</w:t>
            </w:r>
          </w:p>
          <w:p w:rsidR="00201467" w:rsidRPr="00D148F9" w:rsidRDefault="00201467" w:rsidP="00822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48F9"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ремонт, строительство пешеходных дорожек.</w:t>
            </w:r>
          </w:p>
        </w:tc>
      </w:tr>
    </w:tbl>
    <w:p w:rsidR="00201467" w:rsidRPr="00D148F9" w:rsidRDefault="00201467" w:rsidP="002014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01467" w:rsidRPr="00D148F9" w:rsidRDefault="00201467" w:rsidP="002014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1467" w:rsidRPr="00D148F9" w:rsidRDefault="00201467" w:rsidP="002014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bookmarkEnd w:id="0"/>
    <w:p w:rsidR="00201467" w:rsidRPr="00D148F9" w:rsidRDefault="00201467" w:rsidP="0020146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48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 Содержание проблемы и обоснование ее решения программными методами</w:t>
      </w:r>
    </w:p>
    <w:p w:rsidR="00201467" w:rsidRPr="00D148F9" w:rsidRDefault="00201467" w:rsidP="00201467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8F9">
        <w:rPr>
          <w:rFonts w:ascii="Times New Roman" w:hAnsi="Times New Roman"/>
          <w:sz w:val="28"/>
          <w:szCs w:val="28"/>
        </w:rPr>
        <w:t xml:space="preserve">Одним из основополагающих условий развития  поселения является комплексное развитие систем жизнеобеспечения </w:t>
      </w:r>
      <w:proofErr w:type="spellStart"/>
      <w:r w:rsidRPr="00D148F9">
        <w:rPr>
          <w:rFonts w:ascii="Times New Roman" w:hAnsi="Times New Roman"/>
          <w:sz w:val="28"/>
          <w:szCs w:val="28"/>
        </w:rPr>
        <w:t>Согорнского</w:t>
      </w:r>
      <w:proofErr w:type="spellEnd"/>
      <w:r w:rsidRPr="00D148F9">
        <w:rPr>
          <w:rFonts w:ascii="Times New Roman" w:hAnsi="Times New Roman"/>
          <w:sz w:val="28"/>
          <w:szCs w:val="28"/>
        </w:rPr>
        <w:t xml:space="preserve"> сельсовета. Этапом, предшествующим разработке основных мероприятий  Программы комплексного развития систем коммунальной инфраструктуры (далее – Программа), является проведение анализа и оценки социально-экономического и территориального развития сельского поселения.</w:t>
      </w:r>
    </w:p>
    <w:p w:rsidR="00201467" w:rsidRPr="00D148F9" w:rsidRDefault="00201467" w:rsidP="00201467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8F9">
        <w:rPr>
          <w:rFonts w:ascii="Times New Roman" w:hAnsi="Times New Roman"/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201467" w:rsidRPr="00D148F9" w:rsidRDefault="00201467" w:rsidP="00201467">
      <w:pPr>
        <w:pStyle w:val="21"/>
        <w:widowControl w:val="0"/>
        <w:numPr>
          <w:ilvl w:val="0"/>
          <w:numId w:val="3"/>
        </w:numPr>
        <w:tabs>
          <w:tab w:val="clear" w:pos="126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8F9">
        <w:rPr>
          <w:rFonts w:ascii="Times New Roman" w:hAnsi="Times New Roman"/>
          <w:sz w:val="28"/>
          <w:szCs w:val="28"/>
        </w:rPr>
        <w:t>демографическое развитие;</w:t>
      </w:r>
    </w:p>
    <w:p w:rsidR="00201467" w:rsidRPr="00D148F9" w:rsidRDefault="00201467" w:rsidP="00201467">
      <w:pPr>
        <w:pStyle w:val="21"/>
        <w:widowControl w:val="0"/>
        <w:numPr>
          <w:ilvl w:val="0"/>
          <w:numId w:val="3"/>
        </w:numPr>
        <w:tabs>
          <w:tab w:val="clear" w:pos="126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8F9">
        <w:rPr>
          <w:rFonts w:ascii="Times New Roman" w:hAnsi="Times New Roman"/>
          <w:sz w:val="28"/>
          <w:szCs w:val="28"/>
        </w:rPr>
        <w:t>перспективное строительство;</w:t>
      </w:r>
    </w:p>
    <w:p w:rsidR="00201467" w:rsidRPr="00D148F9" w:rsidRDefault="00201467" w:rsidP="00201467">
      <w:pPr>
        <w:pStyle w:val="21"/>
        <w:widowControl w:val="0"/>
        <w:numPr>
          <w:ilvl w:val="0"/>
          <w:numId w:val="3"/>
        </w:numPr>
        <w:tabs>
          <w:tab w:val="clear" w:pos="126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8F9">
        <w:rPr>
          <w:rFonts w:ascii="Times New Roman" w:hAnsi="Times New Roman"/>
          <w:sz w:val="28"/>
          <w:szCs w:val="28"/>
        </w:rPr>
        <w:t>перспективный спрос коммунальных ресурсов;</w:t>
      </w:r>
    </w:p>
    <w:p w:rsidR="00201467" w:rsidRPr="00D148F9" w:rsidRDefault="00201467" w:rsidP="00201467">
      <w:pPr>
        <w:pStyle w:val="21"/>
        <w:widowControl w:val="0"/>
        <w:numPr>
          <w:ilvl w:val="0"/>
          <w:numId w:val="3"/>
        </w:numPr>
        <w:tabs>
          <w:tab w:val="clear" w:pos="126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8F9">
        <w:rPr>
          <w:rFonts w:ascii="Times New Roman" w:hAnsi="Times New Roman"/>
          <w:sz w:val="28"/>
          <w:szCs w:val="28"/>
        </w:rPr>
        <w:t>состояние коммунальной инфраструктуры;</w:t>
      </w:r>
    </w:p>
    <w:p w:rsidR="00201467" w:rsidRPr="00D148F9" w:rsidRDefault="00201467" w:rsidP="002014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8F9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систем коммунальной инфраструктуры </w:t>
      </w:r>
      <w:proofErr w:type="spellStart"/>
      <w:r w:rsidRPr="00D148F9">
        <w:rPr>
          <w:rFonts w:ascii="Times New Roman" w:hAnsi="Times New Roman" w:cs="Times New Roman"/>
          <w:sz w:val="28"/>
          <w:szCs w:val="28"/>
        </w:rPr>
        <w:t>Согорнского</w:t>
      </w:r>
      <w:proofErr w:type="spellEnd"/>
      <w:r w:rsidRPr="00D148F9">
        <w:rPr>
          <w:rFonts w:ascii="Times New Roman" w:hAnsi="Times New Roman" w:cs="Times New Roman"/>
          <w:sz w:val="28"/>
          <w:szCs w:val="28"/>
        </w:rPr>
        <w:t xml:space="preserve"> сельсовета на 2021-2025 годы предусматривает обеспечение коммунальными ресурсами земельных участков, отведенных под перспективное строительство жилья, повышение качества предоставления коммунальных услуг, стабилизацию и снижение удельных затрат в структуре тарифов и ставок оплаты для населения,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инвестиционных средств внебюджетных источников</w:t>
      </w:r>
      <w:proofErr w:type="gramEnd"/>
      <w:r w:rsidRPr="00D148F9">
        <w:rPr>
          <w:rFonts w:ascii="Times New Roman" w:hAnsi="Times New Roman" w:cs="Times New Roman"/>
          <w:sz w:val="28"/>
          <w:szCs w:val="28"/>
        </w:rPr>
        <w:t xml:space="preserve"> для модернизации объектов коммунальной инфраструктуры, улучшения экологической обстановки.</w:t>
      </w:r>
    </w:p>
    <w:p w:rsidR="00201467" w:rsidRPr="00D148F9" w:rsidRDefault="00201467" w:rsidP="002014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8F9">
        <w:rPr>
          <w:rFonts w:ascii="Times New Roman" w:hAnsi="Times New Roman" w:cs="Times New Roman"/>
          <w:sz w:val="28"/>
          <w:szCs w:val="28"/>
        </w:rPr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</w:t>
      </w:r>
      <w:proofErr w:type="spellStart"/>
      <w:r w:rsidRPr="00D148F9">
        <w:rPr>
          <w:rFonts w:ascii="Times New Roman" w:hAnsi="Times New Roman" w:cs="Times New Roman"/>
          <w:sz w:val="28"/>
          <w:szCs w:val="28"/>
        </w:rPr>
        <w:t>ресурсо-энергосберегающих</w:t>
      </w:r>
      <w:proofErr w:type="spellEnd"/>
      <w:r w:rsidRPr="00D148F9">
        <w:rPr>
          <w:rFonts w:ascii="Times New Roman" w:hAnsi="Times New Roman" w:cs="Times New Roman"/>
          <w:sz w:val="28"/>
          <w:szCs w:val="28"/>
        </w:rPr>
        <w:t xml:space="preserve"> технологий, разработку и внедрение мер по стимулированию эффективного и рационального хозяйствования организаций </w:t>
      </w:r>
      <w:r w:rsidRPr="00D148F9"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коммунального комплекса, привлечение средств внебюджетных инвестиционных ресурсов. </w:t>
      </w:r>
      <w:proofErr w:type="gramStart"/>
      <w:r w:rsidRPr="00D148F9">
        <w:rPr>
          <w:rFonts w:ascii="Times New Roman" w:hAnsi="Times New Roman" w:cs="Times New Roman"/>
          <w:sz w:val="28"/>
          <w:szCs w:val="28"/>
        </w:rPr>
        <w:t>Программа является одним из важнейших инструментов реализации приоритетного национального проекта «Обеспечение доступным и комфортным жильем и коммунальными услугами граждан РФ», утвержденной Постановлением Правительства Российской Федерации от 30.12.2017 № 1710,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а также Федерального закона от 30.12.2004 № 210-ФЗ «Об основах регулирования</w:t>
      </w:r>
      <w:proofErr w:type="gramEnd"/>
      <w:r w:rsidRPr="00D148F9">
        <w:rPr>
          <w:rFonts w:ascii="Times New Roman" w:hAnsi="Times New Roman" w:cs="Times New Roman"/>
          <w:sz w:val="28"/>
          <w:szCs w:val="28"/>
        </w:rPr>
        <w:t xml:space="preserve"> тарифов организаций коммунального комплекса».</w:t>
      </w:r>
    </w:p>
    <w:p w:rsidR="00201467" w:rsidRPr="00D148F9" w:rsidRDefault="00201467" w:rsidP="002014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467" w:rsidRPr="00D148F9" w:rsidRDefault="00201467" w:rsidP="0020146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8F9">
        <w:rPr>
          <w:rFonts w:ascii="Times New Roman" w:hAnsi="Times New Roman" w:cs="Times New Roman"/>
          <w:b/>
          <w:sz w:val="28"/>
          <w:szCs w:val="28"/>
        </w:rPr>
        <w:t>2.СОВРЕМЕННАЯ ДЕМОГРАФИЧЕКСКАЯ СИТУАЦИЯ В СОГОРНСКОМ СЕЛЬСОВЕТЕ</w:t>
      </w:r>
    </w:p>
    <w:p w:rsidR="00201467" w:rsidRPr="00D148F9" w:rsidRDefault="00201467" w:rsidP="0020146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467" w:rsidRPr="00D148F9" w:rsidRDefault="00201467" w:rsidP="0020146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8F9">
        <w:rPr>
          <w:rFonts w:ascii="Times New Roman" w:hAnsi="Times New Roman" w:cs="Times New Roman"/>
          <w:b/>
          <w:sz w:val="28"/>
          <w:szCs w:val="28"/>
        </w:rPr>
        <w:t>2.1.Общая характеристика экономическо-географического положения сельсовета</w:t>
      </w:r>
    </w:p>
    <w:p w:rsidR="00201467" w:rsidRPr="00D148F9" w:rsidRDefault="00201467" w:rsidP="00201467">
      <w:pPr>
        <w:rPr>
          <w:rFonts w:ascii="Times New Roman" w:hAnsi="Times New Roman"/>
          <w:b/>
          <w:snapToGrid w:val="0"/>
          <w:sz w:val="28"/>
          <w:szCs w:val="28"/>
        </w:rPr>
      </w:pPr>
    </w:p>
    <w:p w:rsidR="00201467" w:rsidRPr="00D148F9" w:rsidRDefault="00201467" w:rsidP="00201467">
      <w:pPr>
        <w:rPr>
          <w:rFonts w:ascii="Times New Roman" w:hAnsi="Times New Roman"/>
          <w:sz w:val="28"/>
          <w:szCs w:val="28"/>
        </w:rPr>
      </w:pPr>
      <w:r w:rsidRPr="00D148F9">
        <w:rPr>
          <w:rFonts w:ascii="Times New Roman" w:hAnsi="Times New Roman"/>
          <w:b/>
          <w:snapToGrid w:val="0"/>
          <w:sz w:val="28"/>
          <w:szCs w:val="28"/>
        </w:rPr>
        <w:t xml:space="preserve">     </w:t>
      </w:r>
      <w:r w:rsidRPr="00D148F9">
        <w:rPr>
          <w:rFonts w:ascii="Times New Roman" w:hAnsi="Times New Roman"/>
          <w:sz w:val="28"/>
          <w:szCs w:val="28"/>
        </w:rPr>
        <w:t xml:space="preserve">Село  </w:t>
      </w:r>
      <w:proofErr w:type="spellStart"/>
      <w:r w:rsidRPr="00D148F9">
        <w:rPr>
          <w:rFonts w:ascii="Times New Roman" w:hAnsi="Times New Roman"/>
          <w:sz w:val="28"/>
          <w:szCs w:val="28"/>
        </w:rPr>
        <w:t>Согорное</w:t>
      </w:r>
      <w:proofErr w:type="spellEnd"/>
      <w:r w:rsidRPr="00D148F9">
        <w:rPr>
          <w:rFonts w:ascii="Times New Roman" w:hAnsi="Times New Roman"/>
          <w:sz w:val="28"/>
          <w:szCs w:val="28"/>
        </w:rPr>
        <w:t xml:space="preserve"> возникло в 1824 году,  </w:t>
      </w:r>
      <w:proofErr w:type="spellStart"/>
      <w:r w:rsidRPr="00D148F9">
        <w:rPr>
          <w:rFonts w:ascii="Times New Roman" w:hAnsi="Times New Roman"/>
          <w:sz w:val="28"/>
          <w:szCs w:val="28"/>
        </w:rPr>
        <w:t>Согорнский</w:t>
      </w:r>
      <w:proofErr w:type="spellEnd"/>
      <w:r w:rsidRPr="00D148F9">
        <w:rPr>
          <w:rFonts w:ascii="Times New Roman" w:hAnsi="Times New Roman"/>
          <w:sz w:val="28"/>
          <w:szCs w:val="28"/>
        </w:rPr>
        <w:t xml:space="preserve">  сельсовет был образован в  1921 году, </w:t>
      </w:r>
    </w:p>
    <w:p w:rsidR="00201467" w:rsidRPr="00D148F9" w:rsidRDefault="00201467" w:rsidP="00201467">
      <w:pPr>
        <w:rPr>
          <w:rFonts w:ascii="Times New Roman" w:hAnsi="Times New Roman"/>
          <w:sz w:val="28"/>
          <w:szCs w:val="28"/>
        </w:rPr>
      </w:pPr>
      <w:r w:rsidRPr="00D148F9">
        <w:rPr>
          <w:rFonts w:ascii="Times New Roman" w:hAnsi="Times New Roman"/>
          <w:sz w:val="28"/>
          <w:szCs w:val="28"/>
        </w:rPr>
        <w:t xml:space="preserve">     Территория поселения общей площадью </w:t>
      </w:r>
      <w:smartTag w:uri="urn:schemas-microsoft-com:office:smarttags" w:element="metricconverter">
        <w:smartTagPr>
          <w:attr w:name="ProductID" w:val="328 га"/>
        </w:smartTagPr>
        <w:r w:rsidRPr="00D148F9">
          <w:rPr>
            <w:rFonts w:ascii="Times New Roman" w:hAnsi="Times New Roman"/>
            <w:sz w:val="28"/>
            <w:szCs w:val="28"/>
          </w:rPr>
          <w:t>328 га</w:t>
        </w:r>
      </w:smartTag>
      <w:r w:rsidRPr="00D148F9">
        <w:rPr>
          <w:rFonts w:ascii="Times New Roman" w:hAnsi="Times New Roman"/>
          <w:sz w:val="28"/>
          <w:szCs w:val="28"/>
        </w:rPr>
        <w:t xml:space="preserve">,  расположена  в юго-западной части  Новосибирской области на расстоянии </w:t>
      </w:r>
      <w:smartTag w:uri="urn:schemas-microsoft-com:office:smarttags" w:element="metricconverter">
        <w:smartTagPr>
          <w:attr w:name="ProductID" w:val="265 км"/>
        </w:smartTagPr>
        <w:r w:rsidRPr="00D148F9">
          <w:rPr>
            <w:rFonts w:ascii="Times New Roman" w:hAnsi="Times New Roman"/>
            <w:sz w:val="28"/>
            <w:szCs w:val="28"/>
          </w:rPr>
          <w:t>265 км</w:t>
        </w:r>
      </w:smartTag>
      <w:r w:rsidRPr="00D148F9">
        <w:rPr>
          <w:rFonts w:ascii="Times New Roman" w:hAnsi="Times New Roman"/>
          <w:sz w:val="28"/>
          <w:szCs w:val="28"/>
        </w:rPr>
        <w:t xml:space="preserve"> от областного центра  г</w:t>
      </w:r>
      <w:proofErr w:type="gramStart"/>
      <w:r w:rsidRPr="00D148F9">
        <w:rPr>
          <w:rFonts w:ascii="Times New Roman" w:hAnsi="Times New Roman"/>
          <w:sz w:val="28"/>
          <w:szCs w:val="28"/>
        </w:rPr>
        <w:t>.Н</w:t>
      </w:r>
      <w:proofErr w:type="gramEnd"/>
      <w:r w:rsidRPr="00D148F9">
        <w:rPr>
          <w:rFonts w:ascii="Times New Roman" w:hAnsi="Times New Roman"/>
          <w:sz w:val="28"/>
          <w:szCs w:val="28"/>
        </w:rPr>
        <w:t xml:space="preserve">овосибирска, в </w:t>
      </w:r>
      <w:smartTag w:uri="urn:schemas-microsoft-com:office:smarttags" w:element="metricconverter">
        <w:smartTagPr>
          <w:attr w:name="ProductID" w:val="45 км"/>
        </w:smartTagPr>
        <w:r w:rsidRPr="00D148F9">
          <w:rPr>
            <w:rFonts w:ascii="Times New Roman" w:hAnsi="Times New Roman"/>
            <w:sz w:val="28"/>
            <w:szCs w:val="28"/>
          </w:rPr>
          <w:t>45 км</w:t>
        </w:r>
      </w:smartTag>
      <w:r w:rsidRPr="00D148F9">
        <w:rPr>
          <w:rFonts w:ascii="Times New Roman" w:hAnsi="Times New Roman"/>
          <w:sz w:val="28"/>
          <w:szCs w:val="28"/>
        </w:rPr>
        <w:t xml:space="preserve"> от районного центра с. Довольное и в </w:t>
      </w:r>
      <w:smartTag w:uri="urn:schemas-microsoft-com:office:smarttags" w:element="metricconverter">
        <w:smartTagPr>
          <w:attr w:name="ProductID" w:val="155 км"/>
        </w:smartTagPr>
        <w:r w:rsidRPr="00D148F9">
          <w:rPr>
            <w:rFonts w:ascii="Times New Roman" w:hAnsi="Times New Roman"/>
            <w:sz w:val="28"/>
            <w:szCs w:val="28"/>
          </w:rPr>
          <w:t>155 км</w:t>
        </w:r>
      </w:smartTag>
      <w:r w:rsidRPr="00D148F9">
        <w:rPr>
          <w:rFonts w:ascii="Times New Roman" w:hAnsi="Times New Roman"/>
          <w:sz w:val="28"/>
          <w:szCs w:val="28"/>
        </w:rPr>
        <w:t xml:space="preserve"> от ближайшей железнодорожной станции.</w:t>
      </w:r>
    </w:p>
    <w:p w:rsidR="00201467" w:rsidRPr="00201467" w:rsidRDefault="00201467" w:rsidP="00201467">
      <w:pPr>
        <w:pStyle w:val="a3"/>
        <w:rPr>
          <w:b w:val="0"/>
        </w:rPr>
      </w:pPr>
      <w:r w:rsidRPr="00201467">
        <w:rPr>
          <w:b w:val="0"/>
        </w:rPr>
        <w:t xml:space="preserve">      На его территории расположено 2 </w:t>
      </w:r>
      <w:proofErr w:type="gramStart"/>
      <w:r w:rsidRPr="00201467">
        <w:rPr>
          <w:b w:val="0"/>
        </w:rPr>
        <w:t>населенных</w:t>
      </w:r>
      <w:proofErr w:type="gramEnd"/>
      <w:r w:rsidRPr="00201467">
        <w:rPr>
          <w:b w:val="0"/>
        </w:rPr>
        <w:t xml:space="preserve"> пункта. Численность населения  на 01.01.2021 года составила 833 человека. На  протяжении последних лет численность населения постоянно снижается. Все население сельское. Крупными селами являются - село </w:t>
      </w:r>
      <w:proofErr w:type="spellStart"/>
      <w:r w:rsidRPr="00201467">
        <w:rPr>
          <w:b w:val="0"/>
        </w:rPr>
        <w:t>Согорное</w:t>
      </w:r>
      <w:proofErr w:type="spellEnd"/>
      <w:r w:rsidRPr="00201467">
        <w:rPr>
          <w:b w:val="0"/>
        </w:rPr>
        <w:t xml:space="preserve">. Оно является административным центром сельсовета. Национальный состав населения следующий: русские, украинцы, немцы, казахи, татары, белорусы.      Местность вокруг села живописна: березово-осиновые колки, поверхность села ровная, лишь в отдельных местах, особенно на севере и востоке, нарушается отдельными гривами, вытянутыми с юга-запада на северо-восток. </w:t>
      </w:r>
      <w:proofErr w:type="spellStart"/>
      <w:r w:rsidRPr="00201467">
        <w:rPr>
          <w:b w:val="0"/>
        </w:rPr>
        <w:t>Межгривные</w:t>
      </w:r>
      <w:proofErr w:type="spellEnd"/>
      <w:r w:rsidRPr="00201467">
        <w:rPr>
          <w:b w:val="0"/>
        </w:rPr>
        <w:t xml:space="preserve"> понижения заняты многочисленными болотами и блюдцеобразными понижениями – западинами. Балок и оврагов нет.</w:t>
      </w:r>
    </w:p>
    <w:p w:rsidR="00201467" w:rsidRPr="00201467" w:rsidRDefault="00201467" w:rsidP="00201467">
      <w:pPr>
        <w:pStyle w:val="a3"/>
        <w:rPr>
          <w:b w:val="0"/>
        </w:rPr>
      </w:pPr>
      <w:r w:rsidRPr="00201467">
        <w:rPr>
          <w:b w:val="0"/>
        </w:rPr>
        <w:t xml:space="preserve">    Село </w:t>
      </w:r>
      <w:proofErr w:type="spellStart"/>
      <w:r w:rsidRPr="00201467">
        <w:rPr>
          <w:b w:val="0"/>
        </w:rPr>
        <w:t>Согорное</w:t>
      </w:r>
      <w:proofErr w:type="spellEnd"/>
      <w:r w:rsidRPr="00201467">
        <w:rPr>
          <w:b w:val="0"/>
        </w:rPr>
        <w:t xml:space="preserve"> и его окрестности расположены в широтах умеренного климатического пояса на юге Западной Сибири в Барабинской низменности,  такое географическое положение и определило основные черты климата: зима суровая, лето жаркое.</w:t>
      </w:r>
    </w:p>
    <w:p w:rsidR="00201467" w:rsidRPr="00201467" w:rsidRDefault="00201467" w:rsidP="00201467">
      <w:pPr>
        <w:pStyle w:val="a3"/>
        <w:rPr>
          <w:b w:val="0"/>
        </w:rPr>
      </w:pPr>
      <w:r w:rsidRPr="00201467">
        <w:rPr>
          <w:b w:val="0"/>
        </w:rPr>
        <w:t xml:space="preserve">     Водоснабжение населения осуществляется через систему глубинных скважин  и водонапорных башен. Воды эти очень сильно засолены и используются в основном для полива и бытовых нужд. </w:t>
      </w:r>
    </w:p>
    <w:p w:rsidR="00201467" w:rsidRPr="00201467" w:rsidRDefault="00201467" w:rsidP="00201467">
      <w:pPr>
        <w:pStyle w:val="a3"/>
        <w:rPr>
          <w:b w:val="0"/>
        </w:rPr>
      </w:pPr>
      <w:r w:rsidRPr="00201467">
        <w:rPr>
          <w:b w:val="0"/>
        </w:rPr>
        <w:t xml:space="preserve">     Муниципальное образование </w:t>
      </w:r>
      <w:proofErr w:type="spellStart"/>
      <w:r w:rsidRPr="00201467">
        <w:rPr>
          <w:b w:val="0"/>
        </w:rPr>
        <w:t>Согорнский</w:t>
      </w:r>
      <w:proofErr w:type="spellEnd"/>
      <w:r w:rsidRPr="00201467">
        <w:rPr>
          <w:b w:val="0"/>
        </w:rPr>
        <w:t xml:space="preserve">  сельсовет обладает достаточными возможностями развития экономики - </w:t>
      </w:r>
      <w:proofErr w:type="spellStart"/>
      <w:r w:rsidRPr="00201467">
        <w:rPr>
          <w:b w:val="0"/>
        </w:rPr>
        <w:t>природоресурсным</w:t>
      </w:r>
      <w:proofErr w:type="spellEnd"/>
      <w:r w:rsidRPr="00201467">
        <w:rPr>
          <w:b w:val="0"/>
        </w:rPr>
        <w:t>, трудовым, производственным потенциалом</w:t>
      </w:r>
      <w:r>
        <w:rPr>
          <w:b w:val="0"/>
        </w:rPr>
        <w:t xml:space="preserve">   </w:t>
      </w:r>
      <w:r w:rsidRPr="00201467">
        <w:rPr>
          <w:b w:val="0"/>
        </w:rPr>
        <w:t>На территории поселения зарегистрировано сельхоз предприятие  отделение «</w:t>
      </w:r>
      <w:proofErr w:type="spellStart"/>
      <w:r w:rsidRPr="00201467">
        <w:rPr>
          <w:b w:val="0"/>
        </w:rPr>
        <w:t>Согорное</w:t>
      </w:r>
      <w:proofErr w:type="spellEnd"/>
      <w:r w:rsidRPr="00201467">
        <w:rPr>
          <w:b w:val="0"/>
        </w:rPr>
        <w:t xml:space="preserve">» АО « </w:t>
      </w:r>
      <w:proofErr w:type="spellStart"/>
      <w:r w:rsidRPr="00201467">
        <w:rPr>
          <w:b w:val="0"/>
        </w:rPr>
        <w:t>Кудряшовское</w:t>
      </w:r>
      <w:proofErr w:type="spellEnd"/>
      <w:r w:rsidRPr="00201467">
        <w:rPr>
          <w:b w:val="0"/>
        </w:rPr>
        <w:t>»,</w:t>
      </w:r>
      <w:r>
        <w:rPr>
          <w:b w:val="0"/>
        </w:rPr>
        <w:t xml:space="preserve"> учреждения образования, </w:t>
      </w:r>
      <w:r w:rsidRPr="00201467">
        <w:rPr>
          <w:b w:val="0"/>
        </w:rPr>
        <w:t>здравоохранения и культуры</w:t>
      </w:r>
      <w:proofErr w:type="gramStart"/>
      <w:r>
        <w:rPr>
          <w:b w:val="0"/>
        </w:rPr>
        <w:t xml:space="preserve"> </w:t>
      </w:r>
      <w:r w:rsidRPr="00201467">
        <w:rPr>
          <w:b w:val="0"/>
        </w:rPr>
        <w:t>.</w:t>
      </w:r>
      <w:proofErr w:type="gramEnd"/>
    </w:p>
    <w:p w:rsidR="00201467" w:rsidRPr="00D148F9" w:rsidRDefault="00201467" w:rsidP="00201467">
      <w:pPr>
        <w:pStyle w:val="a7"/>
        <w:rPr>
          <w:rFonts w:ascii="Times New Roman" w:hAnsi="Times New Roman"/>
          <w:b/>
          <w:sz w:val="28"/>
          <w:szCs w:val="28"/>
        </w:rPr>
      </w:pPr>
      <w:r w:rsidRPr="00D148F9">
        <w:rPr>
          <w:rFonts w:ascii="Times New Roman" w:hAnsi="Times New Roman"/>
          <w:sz w:val="28"/>
          <w:szCs w:val="28"/>
        </w:rPr>
        <w:lastRenderedPageBreak/>
        <w:t xml:space="preserve">Специализацией поселения является сельскохозяйственное производство. </w:t>
      </w:r>
    </w:p>
    <w:p w:rsidR="00201467" w:rsidRPr="00D148F9" w:rsidRDefault="00201467" w:rsidP="00201467">
      <w:pPr>
        <w:pStyle w:val="a7"/>
        <w:rPr>
          <w:rFonts w:ascii="Times New Roman" w:hAnsi="Times New Roman"/>
          <w:b/>
          <w:sz w:val="28"/>
          <w:szCs w:val="28"/>
        </w:rPr>
      </w:pPr>
      <w:r w:rsidRPr="00D148F9">
        <w:rPr>
          <w:rFonts w:ascii="Times New Roman" w:hAnsi="Times New Roman"/>
          <w:sz w:val="28"/>
          <w:szCs w:val="28"/>
        </w:rPr>
        <w:t xml:space="preserve">На территории поселения имеются особо охраняемая территория. Это Памятник природы «Покровская лесостепь» общей площадью </w:t>
      </w:r>
      <w:smartTag w:uri="urn:schemas-microsoft-com:office:smarttags" w:element="metricconverter">
        <w:smartTagPr>
          <w:attr w:name="ProductID" w:val="4740 га"/>
        </w:smartTagPr>
        <w:r w:rsidRPr="00D148F9">
          <w:rPr>
            <w:rFonts w:ascii="Times New Roman" w:hAnsi="Times New Roman"/>
            <w:sz w:val="28"/>
            <w:szCs w:val="28"/>
          </w:rPr>
          <w:t>4740 га</w:t>
        </w:r>
      </w:smartTag>
      <w:r w:rsidRPr="00D148F9">
        <w:rPr>
          <w:rFonts w:ascii="Times New Roman" w:hAnsi="Times New Roman"/>
          <w:sz w:val="28"/>
          <w:szCs w:val="28"/>
        </w:rPr>
        <w:t>, окружной периметр-</w:t>
      </w:r>
      <w:smartTag w:uri="urn:schemas-microsoft-com:office:smarttags" w:element="metricconverter">
        <w:smartTagPr>
          <w:attr w:name="ProductID" w:val="42,4 км"/>
        </w:smartTagPr>
        <w:r w:rsidRPr="00D148F9">
          <w:rPr>
            <w:rFonts w:ascii="Times New Roman" w:hAnsi="Times New Roman"/>
            <w:sz w:val="28"/>
            <w:szCs w:val="28"/>
          </w:rPr>
          <w:t>42,4 км</w:t>
        </w:r>
      </w:smartTag>
      <w:r w:rsidRPr="00D148F9">
        <w:rPr>
          <w:rFonts w:ascii="Times New Roman" w:hAnsi="Times New Roman"/>
          <w:sz w:val="28"/>
          <w:szCs w:val="28"/>
        </w:rPr>
        <w:t xml:space="preserve">, сельсовет  богат водоемами, в которых водятся промысловые породы рыбы: желтый и серебряный карась, гольян, ондатры. В центре озера есть </w:t>
      </w:r>
      <w:proofErr w:type="spellStart"/>
      <w:r w:rsidRPr="00D148F9">
        <w:rPr>
          <w:rFonts w:ascii="Times New Roman" w:hAnsi="Times New Roman"/>
          <w:sz w:val="28"/>
          <w:szCs w:val="28"/>
        </w:rPr>
        <w:t>рям</w:t>
      </w:r>
      <w:proofErr w:type="spellEnd"/>
      <w:r w:rsidRPr="00D148F9">
        <w:rPr>
          <w:rFonts w:ascii="Times New Roman" w:hAnsi="Times New Roman"/>
          <w:sz w:val="28"/>
          <w:szCs w:val="28"/>
        </w:rPr>
        <w:t xml:space="preserve">, где растет клюква. По берегам озера растет рогоза. Весной и осенью много водоплавающей птицы.  </w:t>
      </w:r>
    </w:p>
    <w:p w:rsidR="00201467" w:rsidRPr="00D148F9" w:rsidRDefault="00201467" w:rsidP="00201467">
      <w:pPr>
        <w:rPr>
          <w:rFonts w:ascii="Times New Roman" w:hAnsi="Times New Roman"/>
          <w:sz w:val="28"/>
          <w:szCs w:val="28"/>
        </w:rPr>
      </w:pPr>
      <w:r w:rsidRPr="00D148F9">
        <w:rPr>
          <w:rFonts w:ascii="Times New Roman" w:hAnsi="Times New Roman"/>
          <w:sz w:val="28"/>
          <w:szCs w:val="28"/>
        </w:rPr>
        <w:t xml:space="preserve"> На территории села и в его окрестностях господствуют черноземные почвы, но наблюдается и некоторая пестрота почв. Черноземы формируются под травянистой растительностью, имеют мощность до 40-45 см., содержат перегноя от 6% до 8 %. Под древесной растительностью встречаются оподзоленные черноземы, имеющие сероватую окраску. В понижениях на юго-востоке села -  болотные почвы. В пониженных местах вокруг села встречаются солонцы и солончаки.</w:t>
      </w:r>
    </w:p>
    <w:p w:rsidR="00201467" w:rsidRPr="00D148F9" w:rsidRDefault="00201467" w:rsidP="00201467">
      <w:pPr>
        <w:pStyle w:val="2"/>
        <w:rPr>
          <w:rFonts w:ascii="Times New Roman" w:hAnsi="Times New Roman"/>
          <w:szCs w:val="28"/>
        </w:rPr>
      </w:pPr>
      <w:r w:rsidRPr="00D148F9">
        <w:rPr>
          <w:rFonts w:ascii="Times New Roman" w:hAnsi="Times New Roman"/>
          <w:szCs w:val="28"/>
        </w:rPr>
        <w:t>Характеристика экономического потенциала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3"/>
        <w:gridCol w:w="2551"/>
      </w:tblGrid>
      <w:tr w:rsidR="00201467" w:rsidRPr="00D148F9" w:rsidTr="00822F4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7" w:rsidRPr="00D148F9" w:rsidRDefault="00201467" w:rsidP="00822F42">
            <w:pPr>
              <w:pStyle w:val="2"/>
              <w:rPr>
                <w:rFonts w:ascii="Times New Roman" w:hAnsi="Times New Roman"/>
                <w:szCs w:val="28"/>
              </w:rPr>
            </w:pPr>
            <w:r w:rsidRPr="00D148F9">
              <w:rPr>
                <w:rFonts w:ascii="Times New Roman" w:hAnsi="Times New Roman"/>
                <w:szCs w:val="28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7" w:rsidRPr="00D148F9" w:rsidRDefault="00201467" w:rsidP="00822F42">
            <w:pPr>
              <w:rPr>
                <w:rFonts w:ascii="Times New Roman" w:hAnsi="Times New Roman"/>
                <w:sz w:val="28"/>
                <w:szCs w:val="28"/>
              </w:rPr>
            </w:pPr>
            <w:r w:rsidRPr="00D148F9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201467" w:rsidRPr="00D148F9" w:rsidTr="00822F4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7" w:rsidRPr="00D148F9" w:rsidRDefault="00201467" w:rsidP="00822F4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8F9">
              <w:rPr>
                <w:rFonts w:ascii="Times New Roman" w:hAnsi="Times New Roman"/>
                <w:sz w:val="28"/>
                <w:szCs w:val="28"/>
              </w:rPr>
              <w:t>Общая площадь земельного фонда (</w:t>
            </w:r>
            <w:proofErr w:type="gramStart"/>
            <w:r w:rsidRPr="00D148F9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  <w:r w:rsidRPr="00D148F9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201467" w:rsidRPr="00D148F9" w:rsidRDefault="00201467" w:rsidP="00822F42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7" w:rsidRPr="00D148F9" w:rsidRDefault="00201467" w:rsidP="00822F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1467" w:rsidRPr="00D148F9" w:rsidRDefault="00201467" w:rsidP="00822F42">
            <w:pPr>
              <w:rPr>
                <w:rFonts w:ascii="Times New Roman" w:hAnsi="Times New Roman"/>
                <w:sz w:val="28"/>
                <w:szCs w:val="28"/>
              </w:rPr>
            </w:pPr>
            <w:r w:rsidRPr="00D148F9">
              <w:rPr>
                <w:rFonts w:ascii="Times New Roman" w:hAnsi="Times New Roman"/>
                <w:sz w:val="28"/>
                <w:szCs w:val="28"/>
              </w:rPr>
              <w:t>34408</w:t>
            </w:r>
          </w:p>
        </w:tc>
      </w:tr>
      <w:tr w:rsidR="00201467" w:rsidRPr="00D148F9" w:rsidTr="00822F4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7" w:rsidRPr="00D148F9" w:rsidRDefault="00201467" w:rsidP="00822F4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8F9">
              <w:rPr>
                <w:rFonts w:ascii="Times New Roman" w:hAnsi="Times New Roman"/>
                <w:sz w:val="28"/>
                <w:szCs w:val="28"/>
              </w:rPr>
              <w:t xml:space="preserve">площадь, используемая землепользователями, занимающимися сельскохозяйственным производством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7" w:rsidRPr="00D148F9" w:rsidRDefault="00201467" w:rsidP="00822F42">
            <w:pPr>
              <w:rPr>
                <w:rFonts w:ascii="Times New Roman" w:hAnsi="Times New Roman"/>
                <w:sz w:val="28"/>
                <w:szCs w:val="28"/>
              </w:rPr>
            </w:pPr>
            <w:r w:rsidRPr="00D148F9">
              <w:rPr>
                <w:rFonts w:ascii="Times New Roman" w:hAnsi="Times New Roman"/>
                <w:sz w:val="28"/>
                <w:szCs w:val="28"/>
              </w:rPr>
              <w:t>13198</w:t>
            </w:r>
          </w:p>
        </w:tc>
      </w:tr>
      <w:tr w:rsidR="00201467" w:rsidRPr="00D148F9" w:rsidTr="00822F4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7" w:rsidRPr="00D148F9" w:rsidRDefault="00201467" w:rsidP="00822F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8F9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proofErr w:type="gramStart"/>
            <w:r w:rsidRPr="00D148F9">
              <w:rPr>
                <w:rFonts w:ascii="Times New Roman" w:hAnsi="Times New Roman"/>
                <w:sz w:val="28"/>
                <w:szCs w:val="28"/>
              </w:rPr>
              <w:t>находящаяся</w:t>
            </w:r>
            <w:proofErr w:type="gramEnd"/>
            <w:r w:rsidRPr="00D148F9">
              <w:rPr>
                <w:rFonts w:ascii="Times New Roman" w:hAnsi="Times New Roman"/>
                <w:sz w:val="28"/>
                <w:szCs w:val="28"/>
              </w:rPr>
              <w:t xml:space="preserve"> в личном пользовании граждан (приусадебные и индивидуальные сады и огороды)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7" w:rsidRPr="00D148F9" w:rsidRDefault="00201467" w:rsidP="00822F42">
            <w:pPr>
              <w:rPr>
                <w:rFonts w:ascii="Times New Roman" w:hAnsi="Times New Roman"/>
                <w:sz w:val="28"/>
                <w:szCs w:val="28"/>
              </w:rPr>
            </w:pPr>
            <w:r w:rsidRPr="00D148F9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 w:rsidR="00201467" w:rsidRPr="00D148F9" w:rsidTr="00822F4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7" w:rsidRPr="00D148F9" w:rsidRDefault="00201467" w:rsidP="00822F4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8F9">
              <w:rPr>
                <w:rFonts w:ascii="Times New Roman" w:hAnsi="Times New Roman"/>
                <w:sz w:val="28"/>
                <w:szCs w:val="28"/>
              </w:rPr>
              <w:t>Лесной фонд:</w:t>
            </w:r>
          </w:p>
          <w:p w:rsidR="00201467" w:rsidRPr="00D148F9" w:rsidRDefault="00201467" w:rsidP="00822F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8F9">
              <w:rPr>
                <w:rFonts w:ascii="Times New Roman" w:hAnsi="Times New Roman"/>
                <w:sz w:val="28"/>
                <w:szCs w:val="28"/>
              </w:rPr>
              <w:t>общая площадь (</w:t>
            </w:r>
            <w:proofErr w:type="gramStart"/>
            <w:r w:rsidRPr="00D148F9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  <w:r w:rsidRPr="00D148F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7" w:rsidRPr="00D148F9" w:rsidRDefault="00201467" w:rsidP="00822F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1467" w:rsidRPr="00D148F9" w:rsidRDefault="00201467" w:rsidP="00822F42">
            <w:pPr>
              <w:rPr>
                <w:rFonts w:ascii="Times New Roman" w:hAnsi="Times New Roman"/>
                <w:sz w:val="28"/>
                <w:szCs w:val="28"/>
              </w:rPr>
            </w:pPr>
            <w:r w:rsidRPr="00D148F9">
              <w:rPr>
                <w:rFonts w:ascii="Times New Roman" w:hAnsi="Times New Roman"/>
                <w:sz w:val="28"/>
                <w:szCs w:val="28"/>
              </w:rPr>
              <w:t>3452</w:t>
            </w:r>
          </w:p>
        </w:tc>
      </w:tr>
    </w:tbl>
    <w:p w:rsidR="00201467" w:rsidRPr="00D148F9" w:rsidRDefault="00201467" w:rsidP="00201467">
      <w:pPr>
        <w:jc w:val="center"/>
        <w:rPr>
          <w:rFonts w:ascii="Times New Roman" w:hAnsi="Times New Roman"/>
          <w:sz w:val="28"/>
          <w:szCs w:val="28"/>
        </w:rPr>
      </w:pPr>
    </w:p>
    <w:p w:rsidR="00201467" w:rsidRPr="00D148F9" w:rsidRDefault="00201467" w:rsidP="00201467">
      <w:pPr>
        <w:numPr>
          <w:ilvl w:val="1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D148F9">
        <w:rPr>
          <w:rFonts w:ascii="Times New Roman" w:hAnsi="Times New Roman"/>
          <w:b/>
          <w:sz w:val="28"/>
          <w:szCs w:val="28"/>
        </w:rPr>
        <w:t xml:space="preserve">Демографическая ситуация в </w:t>
      </w:r>
      <w:proofErr w:type="spellStart"/>
      <w:r w:rsidRPr="00D148F9">
        <w:rPr>
          <w:rFonts w:ascii="Times New Roman" w:hAnsi="Times New Roman"/>
          <w:b/>
          <w:sz w:val="28"/>
          <w:szCs w:val="28"/>
        </w:rPr>
        <w:t>Согорнском</w:t>
      </w:r>
      <w:proofErr w:type="spellEnd"/>
      <w:r w:rsidRPr="00D148F9">
        <w:rPr>
          <w:rFonts w:ascii="Times New Roman" w:hAnsi="Times New Roman"/>
          <w:b/>
          <w:sz w:val="28"/>
          <w:szCs w:val="28"/>
        </w:rPr>
        <w:t xml:space="preserve"> сельсовете</w:t>
      </w:r>
    </w:p>
    <w:p w:rsidR="00201467" w:rsidRPr="00D148F9" w:rsidRDefault="00201467" w:rsidP="002014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1467" w:rsidRPr="00D148F9" w:rsidRDefault="00201467" w:rsidP="00201467">
      <w:pPr>
        <w:tabs>
          <w:tab w:val="left" w:pos="1209"/>
        </w:tabs>
        <w:rPr>
          <w:rFonts w:ascii="Times New Roman" w:hAnsi="Times New Roman"/>
          <w:b/>
          <w:sz w:val="28"/>
          <w:szCs w:val="28"/>
        </w:rPr>
      </w:pPr>
      <w:r w:rsidRPr="00D148F9">
        <w:rPr>
          <w:rFonts w:ascii="Times New Roman" w:hAnsi="Times New Roman"/>
          <w:b/>
          <w:sz w:val="28"/>
          <w:szCs w:val="28"/>
        </w:rPr>
        <w:t xml:space="preserve">1.2. Демографическая ситуация  </w:t>
      </w:r>
    </w:p>
    <w:p w:rsidR="00201467" w:rsidRPr="00201467" w:rsidRDefault="00201467" w:rsidP="00201467">
      <w:pPr>
        <w:tabs>
          <w:tab w:val="left" w:pos="1209"/>
        </w:tabs>
        <w:rPr>
          <w:rFonts w:ascii="Times New Roman" w:hAnsi="Times New Roman"/>
          <w:b/>
          <w:sz w:val="28"/>
          <w:szCs w:val="28"/>
        </w:rPr>
      </w:pPr>
      <w:r w:rsidRPr="00201467">
        <w:rPr>
          <w:rFonts w:ascii="Times New Roman" w:hAnsi="Times New Roman"/>
          <w:sz w:val="28"/>
          <w:szCs w:val="28"/>
        </w:rPr>
        <w:t>В целом динамика демографической</w:t>
      </w:r>
      <w:r w:rsidRPr="00201467">
        <w:rPr>
          <w:rFonts w:ascii="Times New Roman" w:hAnsi="Times New Roman"/>
          <w:sz w:val="28"/>
          <w:szCs w:val="28"/>
        </w:rPr>
        <w:tab/>
        <w:t xml:space="preserve"> ситуации в поселении совпадает с тенденциями демографического развития области и становится все более напряженной.</w:t>
      </w:r>
    </w:p>
    <w:p w:rsidR="00201467" w:rsidRPr="00201467" w:rsidRDefault="00201467" w:rsidP="00201467">
      <w:pPr>
        <w:pStyle w:val="a7"/>
        <w:rPr>
          <w:rFonts w:ascii="Times New Roman" w:hAnsi="Times New Roman"/>
          <w:b/>
          <w:sz w:val="28"/>
          <w:szCs w:val="28"/>
        </w:rPr>
      </w:pPr>
      <w:r w:rsidRPr="00201467">
        <w:rPr>
          <w:rFonts w:ascii="Times New Roman" w:hAnsi="Times New Roman"/>
          <w:sz w:val="28"/>
          <w:szCs w:val="28"/>
        </w:rPr>
        <w:t xml:space="preserve">Естественное движение населения - одна из существенных предпосылок определения перспектив развития муниципального образования.  К началу 2021 года численность населения  сельсовета составила 833 человека. Особую остроту в последние годы приобрела проблема низкой рождаемости,  в 2020 году родилось 2 человека, на рождаемость влияет факт, что все больше число </w:t>
      </w:r>
      <w:r w:rsidRPr="00201467">
        <w:rPr>
          <w:rFonts w:ascii="Times New Roman" w:hAnsi="Times New Roman"/>
          <w:sz w:val="28"/>
          <w:szCs w:val="28"/>
        </w:rPr>
        <w:lastRenderedPageBreak/>
        <w:t>семейных пар и одиноких женщин воздерживаются от рождения детей из-за трудных социально-экономических условий.</w:t>
      </w:r>
    </w:p>
    <w:p w:rsidR="00201467" w:rsidRPr="00201467" w:rsidRDefault="00201467" w:rsidP="00201467">
      <w:pPr>
        <w:pStyle w:val="a7"/>
        <w:rPr>
          <w:rFonts w:ascii="Times New Roman" w:hAnsi="Times New Roman"/>
          <w:b/>
          <w:sz w:val="28"/>
          <w:szCs w:val="28"/>
        </w:rPr>
      </w:pPr>
      <w:r w:rsidRPr="00201467">
        <w:rPr>
          <w:rFonts w:ascii="Times New Roman" w:hAnsi="Times New Roman"/>
          <w:sz w:val="28"/>
          <w:szCs w:val="28"/>
        </w:rPr>
        <w:t xml:space="preserve"> Также одной из наиболее острых проблем современного демографического развития является высокая смертность населения. Число умерших в 2021 году  составило  20 человек. В общей структуре причин смерти населения лидируют болезни системы кровообращения, онкологические заболевания, несчастные случаи, травмы. Таким образом, главной причиной </w:t>
      </w:r>
      <w:proofErr w:type="spellStart"/>
      <w:r w:rsidRPr="00201467">
        <w:rPr>
          <w:rFonts w:ascii="Times New Roman" w:hAnsi="Times New Roman"/>
          <w:sz w:val="28"/>
          <w:szCs w:val="28"/>
        </w:rPr>
        <w:t>депопуляции</w:t>
      </w:r>
      <w:proofErr w:type="spellEnd"/>
      <w:r w:rsidRPr="00201467">
        <w:rPr>
          <w:rFonts w:ascii="Times New Roman" w:hAnsi="Times New Roman"/>
          <w:sz w:val="28"/>
          <w:szCs w:val="28"/>
        </w:rPr>
        <w:t xml:space="preserve"> является естественная убыль населения, имеющая устойчивый и долговременный характер. Другой причиной снижения численности населения является отрицательное сальдо миграции. </w:t>
      </w:r>
    </w:p>
    <w:p w:rsidR="00201467" w:rsidRPr="00201467" w:rsidRDefault="00201467" w:rsidP="00201467">
      <w:pPr>
        <w:pStyle w:val="a7"/>
        <w:rPr>
          <w:rFonts w:ascii="Times New Roman" w:hAnsi="Times New Roman"/>
          <w:b/>
          <w:sz w:val="28"/>
          <w:szCs w:val="28"/>
        </w:rPr>
      </w:pPr>
      <w:r w:rsidRPr="00201467">
        <w:rPr>
          <w:rFonts w:ascii="Times New Roman" w:hAnsi="Times New Roman"/>
          <w:sz w:val="28"/>
          <w:szCs w:val="28"/>
        </w:rPr>
        <w:t>Таблица демографических показателей</w:t>
      </w:r>
    </w:p>
    <w:tbl>
      <w:tblPr>
        <w:tblW w:w="8805" w:type="dxa"/>
        <w:jc w:val="center"/>
        <w:tblInd w:w="-2994" w:type="dxa"/>
        <w:tblBorders>
          <w:top w:val="single" w:sz="6" w:space="0" w:color="000000"/>
          <w:lef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"/>
        <w:gridCol w:w="1407"/>
        <w:gridCol w:w="4303"/>
        <w:gridCol w:w="788"/>
        <w:gridCol w:w="843"/>
        <w:gridCol w:w="858"/>
        <w:gridCol w:w="571"/>
        <w:gridCol w:w="19"/>
      </w:tblGrid>
      <w:tr w:rsidR="00201467" w:rsidRPr="00201467" w:rsidTr="00822F42">
        <w:trPr>
          <w:gridBefore w:val="1"/>
          <w:wBefore w:w="16" w:type="dxa"/>
          <w:cantSplit/>
          <w:trHeight w:val="710"/>
          <w:jc w:val="center"/>
        </w:trPr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467" w:rsidRPr="00201467" w:rsidRDefault="00201467" w:rsidP="00822F42">
            <w:pPr>
              <w:ind w:hanging="70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01467" w:rsidRPr="00201467" w:rsidRDefault="00201467" w:rsidP="00822F42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467" w:rsidRPr="00201467" w:rsidRDefault="00201467" w:rsidP="00822F42">
            <w:pP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014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</w:t>
            </w:r>
            <w:proofErr w:type="gramStart"/>
            <w:r w:rsidRPr="002014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.и</w:t>
            </w:r>
            <w:proofErr w:type="gramEnd"/>
            <w:r w:rsidRPr="002014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зм</w:t>
            </w:r>
            <w:proofErr w:type="spellEnd"/>
            <w:r w:rsidRPr="002014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1467" w:rsidRPr="00201467" w:rsidRDefault="00201467" w:rsidP="00822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467">
              <w:rPr>
                <w:rFonts w:ascii="Times New Roman" w:hAnsi="Times New Roman"/>
                <w:b/>
                <w:sz w:val="24"/>
                <w:szCs w:val="24"/>
              </w:rPr>
              <w:t>Факт за отчетный период</w:t>
            </w:r>
          </w:p>
        </w:tc>
      </w:tr>
      <w:tr w:rsidR="00201467" w:rsidRPr="00201467" w:rsidTr="00822F42">
        <w:trPr>
          <w:gridBefore w:val="2"/>
          <w:wBefore w:w="1423" w:type="dxa"/>
          <w:cantSplit/>
          <w:jc w:val="center"/>
        </w:trPr>
        <w:tc>
          <w:tcPr>
            <w:tcW w:w="4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67" w:rsidRPr="00201467" w:rsidRDefault="00201467" w:rsidP="00822F4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67" w:rsidRPr="00201467" w:rsidRDefault="00201467" w:rsidP="00822F4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67" w:rsidRPr="00201467" w:rsidRDefault="00201467" w:rsidP="00822F4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67" w:rsidRPr="00201467" w:rsidRDefault="00201467" w:rsidP="00822F4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67" w:rsidRPr="00201467" w:rsidRDefault="00201467" w:rsidP="00822F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467" w:rsidRPr="00201467" w:rsidTr="00822F42">
        <w:trPr>
          <w:gridAfter w:val="1"/>
          <w:wAfter w:w="19" w:type="dxa"/>
          <w:jc w:val="center"/>
        </w:trPr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постоянного населения - всего (на начало года)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966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833</w:t>
            </w:r>
          </w:p>
        </w:tc>
      </w:tr>
      <w:tr w:rsidR="00201467" w:rsidRPr="00201467" w:rsidTr="00822F42">
        <w:trPr>
          <w:gridAfter w:val="1"/>
          <w:wAfter w:w="19" w:type="dxa"/>
          <w:jc w:val="center"/>
        </w:trPr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(среднегодовая) населения, 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201467" w:rsidRPr="00201467" w:rsidTr="00822F42">
        <w:trPr>
          <w:gridAfter w:val="1"/>
          <w:wAfter w:w="19" w:type="dxa"/>
          <w:jc w:val="center"/>
        </w:trPr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201467" w:rsidRPr="00201467" w:rsidTr="00822F42">
        <w:trPr>
          <w:gridAfter w:val="1"/>
          <w:wAfter w:w="19" w:type="dxa"/>
          <w:jc w:val="center"/>
        </w:trPr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sz w:val="24"/>
                <w:szCs w:val="24"/>
              </w:rPr>
              <w:t>Численность мужчин (на начало года)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FF"/>
                <w:sz w:val="24"/>
                <w:szCs w:val="24"/>
              </w:rPr>
            </w:pPr>
          </w:p>
        </w:tc>
      </w:tr>
      <w:tr w:rsidR="00201467" w:rsidRPr="00201467" w:rsidTr="00822F42">
        <w:trPr>
          <w:gridAfter w:val="1"/>
          <w:wAfter w:w="19" w:type="dxa"/>
          <w:jc w:val="center"/>
        </w:trPr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sz w:val="24"/>
                <w:szCs w:val="24"/>
              </w:rPr>
              <w:t>Численность женщин (на начало года)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FF"/>
                <w:sz w:val="24"/>
                <w:szCs w:val="24"/>
              </w:rPr>
            </w:pPr>
          </w:p>
        </w:tc>
      </w:tr>
      <w:tr w:rsidR="00201467" w:rsidRPr="00201467" w:rsidTr="00822F42">
        <w:trPr>
          <w:gridAfter w:val="1"/>
          <w:wAfter w:w="19" w:type="dxa"/>
          <w:jc w:val="center"/>
        </w:trPr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моложе трудоспособного возраста (на начало года)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FF"/>
                <w:sz w:val="24"/>
                <w:szCs w:val="24"/>
              </w:rPr>
            </w:pPr>
          </w:p>
        </w:tc>
      </w:tr>
      <w:tr w:rsidR="00201467" w:rsidRPr="00201467" w:rsidTr="00822F42">
        <w:trPr>
          <w:gridAfter w:val="1"/>
          <w:wAfter w:w="19" w:type="dxa"/>
          <w:jc w:val="center"/>
        </w:trPr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sz w:val="24"/>
                <w:szCs w:val="24"/>
              </w:rPr>
              <w:t>в том числе: детей от 0 до 6 лет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FF"/>
                <w:sz w:val="24"/>
                <w:szCs w:val="24"/>
              </w:rPr>
            </w:pPr>
            <w:r w:rsidRPr="00201467">
              <w:rPr>
                <w:rFonts w:ascii="Times New Roman" w:eastAsia="Arial Unicode MS" w:hAnsi="Times New Roman"/>
                <w:color w:val="0000FF"/>
                <w:sz w:val="24"/>
                <w:szCs w:val="24"/>
              </w:rPr>
              <w:t>98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FF"/>
                <w:sz w:val="24"/>
                <w:szCs w:val="24"/>
              </w:rPr>
            </w:pPr>
            <w:r w:rsidRPr="00201467">
              <w:rPr>
                <w:rFonts w:ascii="Times New Roman" w:eastAsia="Arial Unicode MS" w:hAnsi="Times New Roman"/>
                <w:color w:val="0000FF"/>
                <w:sz w:val="24"/>
                <w:szCs w:val="24"/>
              </w:rPr>
              <w:t>62</w:t>
            </w:r>
          </w:p>
        </w:tc>
      </w:tr>
      <w:tr w:rsidR="00201467" w:rsidRPr="00201467" w:rsidTr="00822F42">
        <w:trPr>
          <w:gridAfter w:val="1"/>
          <w:wAfter w:w="19" w:type="dxa"/>
          <w:jc w:val="center"/>
        </w:trPr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sz w:val="24"/>
                <w:szCs w:val="24"/>
              </w:rPr>
              <w:t xml:space="preserve">                    детей от 7 до 17 лет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FF"/>
                <w:sz w:val="24"/>
                <w:szCs w:val="24"/>
              </w:rPr>
            </w:pPr>
            <w:r w:rsidRPr="00201467">
              <w:rPr>
                <w:rFonts w:ascii="Times New Roman" w:eastAsia="Arial Unicode MS" w:hAnsi="Times New Roman"/>
                <w:color w:val="0000FF"/>
                <w:sz w:val="24"/>
                <w:szCs w:val="24"/>
              </w:rPr>
              <w:t>89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FF"/>
                <w:sz w:val="24"/>
                <w:szCs w:val="24"/>
              </w:rPr>
            </w:pPr>
            <w:r w:rsidRPr="00201467">
              <w:rPr>
                <w:rFonts w:ascii="Times New Roman" w:eastAsia="Arial Unicode MS" w:hAnsi="Times New Roman"/>
                <w:color w:val="0000FF"/>
                <w:sz w:val="24"/>
                <w:szCs w:val="24"/>
              </w:rPr>
              <w:t>64</w:t>
            </w:r>
          </w:p>
        </w:tc>
      </w:tr>
      <w:tr w:rsidR="00201467" w:rsidRPr="00201467" w:rsidTr="00822F42">
        <w:trPr>
          <w:gridAfter w:val="1"/>
          <w:wAfter w:w="19" w:type="dxa"/>
          <w:jc w:val="center"/>
        </w:trPr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в трудоспособном возрасте (на начало года)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FF"/>
                <w:sz w:val="24"/>
                <w:szCs w:val="24"/>
              </w:rPr>
            </w:pPr>
            <w:r w:rsidRPr="00201467">
              <w:rPr>
                <w:rFonts w:ascii="Times New Roman" w:eastAsia="Arial Unicode MS" w:hAnsi="Times New Roman"/>
                <w:color w:val="0000FF"/>
                <w:sz w:val="24"/>
                <w:szCs w:val="24"/>
              </w:rPr>
              <w:t>457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FF"/>
                <w:sz w:val="24"/>
                <w:szCs w:val="24"/>
              </w:rPr>
            </w:pPr>
            <w:r w:rsidRPr="00201467">
              <w:rPr>
                <w:rFonts w:ascii="Times New Roman" w:eastAsia="Arial Unicode MS" w:hAnsi="Times New Roman"/>
                <w:color w:val="0000FF"/>
                <w:sz w:val="24"/>
                <w:szCs w:val="24"/>
              </w:rPr>
              <w:t>391</w:t>
            </w:r>
          </w:p>
        </w:tc>
      </w:tr>
      <w:tr w:rsidR="00201467" w:rsidRPr="00201467" w:rsidTr="00822F42">
        <w:trPr>
          <w:gridAfter w:val="1"/>
          <w:wAfter w:w="19" w:type="dxa"/>
          <w:jc w:val="center"/>
        </w:trPr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постоянного населения старше трудоспособного возраста (на начало года)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316</w:t>
            </w:r>
          </w:p>
        </w:tc>
      </w:tr>
      <w:tr w:rsidR="00201467" w:rsidRPr="00201467" w:rsidTr="00822F42">
        <w:trPr>
          <w:gridAfter w:val="1"/>
          <w:wAfter w:w="19" w:type="dxa"/>
          <w:jc w:val="center"/>
        </w:trPr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 </w:t>
            </w:r>
            <w:proofErr w:type="gramStart"/>
            <w:r w:rsidRPr="00201467">
              <w:rPr>
                <w:rFonts w:ascii="Times New Roman" w:hAnsi="Times New Roman"/>
                <w:color w:val="000000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01467" w:rsidRPr="00201467" w:rsidTr="00822F42">
        <w:trPr>
          <w:gridAfter w:val="1"/>
          <w:wAfter w:w="19" w:type="dxa"/>
          <w:jc w:val="center"/>
        </w:trPr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на 1000 населения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color w:val="000000"/>
                <w:sz w:val="24"/>
                <w:szCs w:val="24"/>
              </w:rPr>
              <w:t>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201467" w:rsidRPr="00201467" w:rsidTr="00822F42">
        <w:trPr>
          <w:gridAfter w:val="1"/>
          <w:wAfter w:w="19" w:type="dxa"/>
          <w:jc w:val="center"/>
        </w:trPr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 </w:t>
            </w:r>
            <w:proofErr w:type="gramStart"/>
            <w:r w:rsidRPr="00201467">
              <w:rPr>
                <w:rFonts w:ascii="Times New Roman" w:hAnsi="Times New Roman"/>
                <w:color w:val="000000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20</w:t>
            </w:r>
          </w:p>
        </w:tc>
      </w:tr>
      <w:tr w:rsidR="00201467" w:rsidRPr="00201467" w:rsidTr="00822F42">
        <w:trPr>
          <w:gridAfter w:val="1"/>
          <w:wAfter w:w="19" w:type="dxa"/>
          <w:jc w:val="center"/>
        </w:trPr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на 1000 населения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color w:val="000000"/>
                <w:sz w:val="24"/>
                <w:szCs w:val="24"/>
              </w:rPr>
              <w:t>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201467" w:rsidRPr="00201467" w:rsidTr="00822F42">
        <w:trPr>
          <w:gridAfter w:val="1"/>
          <w:wAfter w:w="19" w:type="dxa"/>
          <w:jc w:val="center"/>
        </w:trPr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Коэффициент младенческой смертности (число детей, умерших в возрасте до 1 года, на 1000 родившихся </w:t>
            </w:r>
            <w:r w:rsidRPr="002014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живыми)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01467" w:rsidRPr="00201467" w:rsidTr="00822F42">
        <w:trPr>
          <w:gridAfter w:val="1"/>
          <w:wAfter w:w="19" w:type="dxa"/>
          <w:jc w:val="center"/>
        </w:trPr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Миграционный прирост, убыль</w:t>
            </w:r>
            <w:proofErr w:type="gramStart"/>
            <w:r w:rsidRPr="00201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201467" w:rsidRPr="00201467" w:rsidTr="00822F42">
        <w:trPr>
          <w:gridAfter w:val="1"/>
          <w:wAfter w:w="19" w:type="dxa"/>
          <w:jc w:val="center"/>
        </w:trPr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на 1000 населения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</w:tr>
      <w:tr w:rsidR="00201467" w:rsidRPr="00201467" w:rsidTr="00822F42">
        <w:trPr>
          <w:gridAfter w:val="1"/>
          <w:wAfter w:w="19" w:type="dxa"/>
          <w:jc w:val="center"/>
        </w:trPr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color w:val="000000"/>
                <w:sz w:val="24"/>
                <w:szCs w:val="24"/>
              </w:rPr>
              <w:t>Число многодетных семей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67" w:rsidRPr="00201467" w:rsidRDefault="00201467" w:rsidP="00822F42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20146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201467" w:rsidRPr="00201467" w:rsidRDefault="00201467" w:rsidP="002014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467" w:rsidRPr="00D148F9" w:rsidRDefault="00201467" w:rsidP="002014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467" w:rsidRPr="00D148F9" w:rsidRDefault="00201467" w:rsidP="00201467">
      <w:pPr>
        <w:pStyle w:val="2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48F9">
        <w:rPr>
          <w:rFonts w:ascii="Times New Roman" w:hAnsi="Times New Roman"/>
          <w:sz w:val="28"/>
          <w:szCs w:val="28"/>
        </w:rPr>
        <w:t xml:space="preserve">Учитывая проведенный анализ прогнозов демографического развития сельского поселения, наиболее </w:t>
      </w:r>
      <w:proofErr w:type="gramStart"/>
      <w:r w:rsidRPr="00D148F9">
        <w:rPr>
          <w:rFonts w:ascii="Times New Roman" w:hAnsi="Times New Roman"/>
          <w:sz w:val="28"/>
          <w:szCs w:val="28"/>
        </w:rPr>
        <w:t>вероятным</w:t>
      </w:r>
      <w:proofErr w:type="gramEnd"/>
      <w:r w:rsidRPr="00D148F9">
        <w:rPr>
          <w:rFonts w:ascii="Times New Roman" w:hAnsi="Times New Roman"/>
          <w:sz w:val="28"/>
          <w:szCs w:val="28"/>
        </w:rPr>
        <w:t xml:space="preserve">,  рассматривается сценарий снижения численности населения. При этом темпы снижения должны снижаться. </w:t>
      </w:r>
    </w:p>
    <w:p w:rsidR="00201467" w:rsidRPr="00D148F9" w:rsidRDefault="00201467" w:rsidP="00201467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8F9">
        <w:rPr>
          <w:rFonts w:ascii="Times New Roman" w:hAnsi="Times New Roman"/>
          <w:sz w:val="28"/>
          <w:szCs w:val="28"/>
        </w:rPr>
        <w:t>Учитывая, что два прогнозных варианта (2-й и 3-й) представляют аналогичные сценарии демографического развития, для целей программы комплексного развития принимается условие, при котором численность жителей имеет тенденцию роста.</w:t>
      </w:r>
    </w:p>
    <w:p w:rsidR="00201467" w:rsidRPr="00D148F9" w:rsidRDefault="00201467" w:rsidP="002014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1467" w:rsidRPr="00201467" w:rsidRDefault="00201467" w:rsidP="00201467">
      <w:pPr>
        <w:numPr>
          <w:ilvl w:val="0"/>
          <w:numId w:val="8"/>
        </w:num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014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цели и задачи, сроки и этапы реализации  Программы</w:t>
      </w:r>
    </w:p>
    <w:p w:rsidR="00201467" w:rsidRPr="00201467" w:rsidRDefault="00201467" w:rsidP="00201467">
      <w:pPr>
        <w:numPr>
          <w:ilvl w:val="0"/>
          <w:numId w:val="8"/>
        </w:num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01467" w:rsidRPr="00201467" w:rsidRDefault="00201467" w:rsidP="00201467">
      <w:pPr>
        <w:pStyle w:val="a3"/>
        <w:widowControl w:val="0"/>
        <w:ind w:firstLine="709"/>
        <w:jc w:val="both"/>
        <w:rPr>
          <w:rFonts w:eastAsia="Arial"/>
          <w:b w:val="0"/>
        </w:rPr>
      </w:pPr>
      <w:r w:rsidRPr="00201467">
        <w:rPr>
          <w:rFonts w:eastAsia="Arial"/>
          <w:b w:val="0"/>
        </w:rPr>
        <w:t xml:space="preserve">Основной целью Программы является создание условий для приведения объектов и сетей инженерно-коммунальной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</w:t>
      </w:r>
      <w:proofErr w:type="spellStart"/>
      <w:r w:rsidRPr="00201467">
        <w:rPr>
          <w:rFonts w:eastAsia="Arial"/>
          <w:b w:val="0"/>
        </w:rPr>
        <w:t>Согорнского</w:t>
      </w:r>
      <w:proofErr w:type="spellEnd"/>
      <w:r w:rsidRPr="00201467">
        <w:rPr>
          <w:rFonts w:eastAsia="Arial"/>
          <w:b w:val="0"/>
        </w:rPr>
        <w:t xml:space="preserve"> сельсовета.</w:t>
      </w:r>
    </w:p>
    <w:p w:rsidR="00201467" w:rsidRPr="00201467" w:rsidRDefault="00201467" w:rsidP="00201467">
      <w:pPr>
        <w:pStyle w:val="a3"/>
        <w:widowControl w:val="0"/>
        <w:ind w:firstLine="709"/>
        <w:jc w:val="both"/>
        <w:rPr>
          <w:rFonts w:eastAsia="Arial"/>
          <w:b w:val="0"/>
        </w:rPr>
      </w:pPr>
      <w:r w:rsidRPr="00201467">
        <w:rPr>
          <w:b w:val="0"/>
        </w:rPr>
        <w:t>Программа направлена на снижение уровня износа объектов коммунальной инфраструктуры, повышение качества предоставляемых коммунальных услуг, улучшение экологической ситуации.</w:t>
      </w:r>
    </w:p>
    <w:p w:rsidR="00201467" w:rsidRPr="00D148F9" w:rsidRDefault="00201467" w:rsidP="002014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8F9">
        <w:rPr>
          <w:rFonts w:ascii="Times New Roman" w:hAnsi="Times New Roman" w:cs="Times New Roman"/>
          <w:sz w:val="28"/>
          <w:szCs w:val="28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</w:t>
      </w:r>
    </w:p>
    <w:p w:rsidR="00201467" w:rsidRPr="00D148F9" w:rsidRDefault="00201467" w:rsidP="002014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467" w:rsidRPr="00D148F9" w:rsidRDefault="00201467" w:rsidP="0020146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8F9">
        <w:rPr>
          <w:rFonts w:ascii="Times New Roman" w:hAnsi="Times New Roman" w:cs="Times New Roman"/>
          <w:b/>
          <w:bCs/>
          <w:sz w:val="28"/>
          <w:szCs w:val="28"/>
        </w:rPr>
        <w:t>Основные задачи Программы:</w:t>
      </w:r>
    </w:p>
    <w:p w:rsidR="00201467" w:rsidRPr="00D148F9" w:rsidRDefault="00201467" w:rsidP="0020146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8F9">
        <w:rPr>
          <w:rFonts w:ascii="Times New Roman" w:hAnsi="Times New Roman" w:cs="Times New Roman"/>
          <w:sz w:val="28"/>
          <w:szCs w:val="28"/>
        </w:rPr>
        <w:t>модернизация, ремонт, реконструкция, строительство объектов благоустройства и дорожного хозяйства.</w:t>
      </w:r>
    </w:p>
    <w:p w:rsidR="00201467" w:rsidRPr="00D148F9" w:rsidRDefault="00201467" w:rsidP="002014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8F9">
        <w:rPr>
          <w:rFonts w:ascii="Times New Roman" w:hAnsi="Times New Roman" w:cs="Times New Roman"/>
          <w:sz w:val="28"/>
          <w:szCs w:val="28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201467" w:rsidRPr="00D148F9" w:rsidRDefault="00201467" w:rsidP="0020146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01467" w:rsidRPr="00D148F9" w:rsidRDefault="00201467" w:rsidP="0020146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01467" w:rsidRPr="00D148F9" w:rsidRDefault="00201467" w:rsidP="0020146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48F9">
        <w:rPr>
          <w:rFonts w:ascii="Times New Roman" w:hAnsi="Times New Roman"/>
          <w:b/>
          <w:sz w:val="28"/>
          <w:szCs w:val="28"/>
        </w:rPr>
        <w:t>Сроки и этапы реализации программы</w:t>
      </w:r>
    </w:p>
    <w:p w:rsidR="00201467" w:rsidRPr="00D148F9" w:rsidRDefault="00201467" w:rsidP="002014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8F9">
        <w:rPr>
          <w:rFonts w:ascii="Times New Roman" w:hAnsi="Times New Roman" w:cs="Times New Roman"/>
          <w:sz w:val="28"/>
          <w:szCs w:val="28"/>
        </w:rPr>
        <w:t>Срок действия программы с 2022 по 2026 годы. Реализация программы будет осуществляться весь период.</w:t>
      </w:r>
    </w:p>
    <w:p w:rsidR="00201467" w:rsidRPr="00D148F9" w:rsidRDefault="00201467" w:rsidP="002014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148F9">
        <w:rPr>
          <w:rFonts w:ascii="Times New Roman" w:hAnsi="Times New Roman" w:cs="Times New Roman"/>
          <w:sz w:val="28"/>
          <w:szCs w:val="28"/>
        </w:rPr>
        <w:t>3. Мероприятия по развитию системы транспортной инфраструктуры и дорожного хозяйства, целевые индикаторы</w:t>
      </w:r>
    </w:p>
    <w:p w:rsidR="00201467" w:rsidRPr="00D148F9" w:rsidRDefault="00201467" w:rsidP="0020146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1467" w:rsidRPr="00D148F9" w:rsidRDefault="00201467" w:rsidP="0020146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8F9">
        <w:rPr>
          <w:rFonts w:ascii="Times New Roman" w:hAnsi="Times New Roman" w:cs="Times New Roman"/>
          <w:b/>
          <w:sz w:val="28"/>
          <w:szCs w:val="28"/>
        </w:rPr>
        <w:t xml:space="preserve"> 3.1. Общие положения</w:t>
      </w:r>
    </w:p>
    <w:p w:rsidR="00201467" w:rsidRPr="00D148F9" w:rsidRDefault="00201467" w:rsidP="00201467">
      <w:pPr>
        <w:pStyle w:val="a5"/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48F9">
        <w:rPr>
          <w:rFonts w:ascii="Times New Roman" w:hAnsi="Times New Roman"/>
          <w:sz w:val="28"/>
          <w:szCs w:val="28"/>
        </w:rPr>
        <w:t xml:space="preserve">Основными факторами, определяющими направления разработки </w:t>
      </w:r>
      <w:r w:rsidRPr="00D148F9">
        <w:rPr>
          <w:rFonts w:ascii="Times New Roman" w:hAnsi="Times New Roman"/>
          <w:sz w:val="28"/>
          <w:szCs w:val="28"/>
        </w:rPr>
        <w:lastRenderedPageBreak/>
        <w:t>Программы, являются:</w:t>
      </w:r>
    </w:p>
    <w:p w:rsidR="00201467" w:rsidRPr="00D148F9" w:rsidRDefault="00201467" w:rsidP="00201467">
      <w:pPr>
        <w:pStyle w:val="23"/>
        <w:widowControl w:val="0"/>
        <w:numPr>
          <w:ilvl w:val="0"/>
          <w:numId w:val="4"/>
        </w:numPr>
        <w:tabs>
          <w:tab w:val="num" w:pos="912"/>
        </w:tabs>
        <w:spacing w:line="240" w:lineRule="auto"/>
        <w:ind w:left="0" w:firstLine="709"/>
        <w:rPr>
          <w:sz w:val="28"/>
          <w:szCs w:val="28"/>
        </w:rPr>
      </w:pPr>
      <w:r w:rsidRPr="00D148F9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201467" w:rsidRPr="00D148F9" w:rsidRDefault="00201467" w:rsidP="00201467">
      <w:pPr>
        <w:pStyle w:val="23"/>
        <w:widowControl w:val="0"/>
        <w:tabs>
          <w:tab w:val="clear" w:pos="1021"/>
        </w:tabs>
        <w:spacing w:line="240" w:lineRule="auto"/>
        <w:ind w:firstLine="709"/>
        <w:rPr>
          <w:sz w:val="28"/>
          <w:szCs w:val="28"/>
        </w:rPr>
      </w:pPr>
      <w:r w:rsidRPr="00D148F9">
        <w:rPr>
          <w:sz w:val="28"/>
          <w:szCs w:val="28"/>
        </w:rPr>
        <w:t xml:space="preserve">- </w:t>
      </w:r>
      <w:r w:rsidRPr="00D148F9">
        <w:rPr>
          <w:sz w:val="28"/>
          <w:szCs w:val="28"/>
          <w:lang w:eastAsia="en-US"/>
        </w:rPr>
        <w:t>состояние существующей системы  транспортной инфраструктуры</w:t>
      </w:r>
      <w:r w:rsidRPr="00D148F9">
        <w:rPr>
          <w:sz w:val="28"/>
          <w:szCs w:val="28"/>
        </w:rPr>
        <w:t>;</w:t>
      </w:r>
    </w:p>
    <w:p w:rsidR="00201467" w:rsidRPr="00D148F9" w:rsidRDefault="00201467" w:rsidP="00201467">
      <w:pPr>
        <w:pStyle w:val="23"/>
        <w:widowControl w:val="0"/>
        <w:numPr>
          <w:ilvl w:val="0"/>
          <w:numId w:val="4"/>
        </w:numPr>
        <w:tabs>
          <w:tab w:val="num" w:pos="912"/>
        </w:tabs>
        <w:spacing w:line="240" w:lineRule="auto"/>
        <w:ind w:left="0" w:firstLine="709"/>
        <w:rPr>
          <w:sz w:val="28"/>
          <w:szCs w:val="28"/>
        </w:rPr>
      </w:pPr>
      <w:r w:rsidRPr="00D148F9">
        <w:rPr>
          <w:sz w:val="28"/>
          <w:szCs w:val="28"/>
        </w:rPr>
        <w:t>перспективное строительство малоэтажных домов, направленное на улучшение жилищных условий граждан;</w:t>
      </w:r>
    </w:p>
    <w:p w:rsidR="00201467" w:rsidRPr="00D148F9" w:rsidRDefault="00201467" w:rsidP="00201467">
      <w:pPr>
        <w:pStyle w:val="a5"/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48F9">
        <w:rPr>
          <w:rFonts w:ascii="Times New Roman" w:hAnsi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201467" w:rsidRPr="00D148F9" w:rsidRDefault="00201467" w:rsidP="00201467">
      <w:pPr>
        <w:pStyle w:val="a5"/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48F9">
        <w:rPr>
          <w:rFonts w:ascii="Times New Roman" w:hAnsi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201467" w:rsidRPr="00D148F9" w:rsidRDefault="00201467" w:rsidP="00201467">
      <w:pPr>
        <w:pStyle w:val="a5"/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48F9">
        <w:rPr>
          <w:rFonts w:ascii="Times New Roman" w:hAnsi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201467" w:rsidRPr="00D148F9" w:rsidRDefault="00201467" w:rsidP="00201467">
      <w:pPr>
        <w:pStyle w:val="a5"/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48F9">
        <w:rPr>
          <w:rFonts w:ascii="Times New Roman" w:hAnsi="Times New Roman"/>
          <w:sz w:val="28"/>
          <w:szCs w:val="28"/>
        </w:rPr>
        <w:t>Стоимость мероприятий  определена ориентировочно, основываясь на стоимости  уже проведенных аналогичных мероприятий.</w:t>
      </w:r>
    </w:p>
    <w:p w:rsidR="00201467" w:rsidRPr="00D148F9" w:rsidRDefault="00201467" w:rsidP="00201467">
      <w:pPr>
        <w:pStyle w:val="a5"/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48F9">
        <w:rPr>
          <w:rFonts w:ascii="Times New Roman" w:hAnsi="Times New Roman"/>
          <w:sz w:val="28"/>
          <w:szCs w:val="28"/>
        </w:rPr>
        <w:t xml:space="preserve">Источниками финансирования мероприятий Программы являются средства бюджета Новосибирской области и </w:t>
      </w:r>
      <w:proofErr w:type="spellStart"/>
      <w:r w:rsidRPr="00D148F9">
        <w:rPr>
          <w:rFonts w:ascii="Times New Roman" w:hAnsi="Times New Roman"/>
          <w:sz w:val="28"/>
          <w:szCs w:val="28"/>
        </w:rPr>
        <w:t>Согорнского</w:t>
      </w:r>
      <w:proofErr w:type="spellEnd"/>
      <w:r w:rsidRPr="00D148F9">
        <w:rPr>
          <w:rFonts w:ascii="Times New Roman" w:hAnsi="Times New Roman"/>
          <w:sz w:val="28"/>
          <w:szCs w:val="28"/>
        </w:rPr>
        <w:t xml:space="preserve"> сельсовета, а также внебюджетные источники. Объемы финансирования мероприятий из регионального бюджета определяются после принятия республиканских программ и подлежат уточнению после формирования  республиканского бюджета на соответствующий финансовый год с учетом результатов реализации мероприятий в предыдущем финансовом году.</w:t>
      </w:r>
    </w:p>
    <w:p w:rsidR="00201467" w:rsidRPr="00D148F9" w:rsidRDefault="00201467" w:rsidP="002014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8F9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1 к Программе.</w:t>
      </w:r>
    </w:p>
    <w:p w:rsidR="00201467" w:rsidRPr="00D148F9" w:rsidRDefault="00201467" w:rsidP="00201467">
      <w:pPr>
        <w:widowControl w:val="0"/>
        <w:numPr>
          <w:ilvl w:val="1"/>
          <w:numId w:val="7"/>
        </w:numPr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148F9">
        <w:rPr>
          <w:rFonts w:ascii="Times New Roman" w:hAnsi="Times New Roman"/>
          <w:b/>
          <w:sz w:val="28"/>
          <w:szCs w:val="28"/>
        </w:rPr>
        <w:t>Система дорожной деятельности</w:t>
      </w:r>
    </w:p>
    <w:p w:rsidR="00201467" w:rsidRPr="00D148F9" w:rsidRDefault="00201467" w:rsidP="002014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8F9">
        <w:rPr>
          <w:rFonts w:ascii="Times New Roman" w:hAnsi="Times New Roman"/>
          <w:sz w:val="28"/>
          <w:szCs w:val="28"/>
        </w:rPr>
        <w:t>Основные целевые индикаторы реализации мероприятий Программы:</w:t>
      </w:r>
    </w:p>
    <w:p w:rsidR="00201467" w:rsidRPr="00D148F9" w:rsidRDefault="00201467" w:rsidP="00201467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8F9">
        <w:rPr>
          <w:rFonts w:ascii="Times New Roman" w:hAnsi="Times New Roman"/>
          <w:sz w:val="28"/>
          <w:szCs w:val="28"/>
        </w:rPr>
        <w:t>Содержание дорог в требуемом техническом состоянии;</w:t>
      </w:r>
    </w:p>
    <w:p w:rsidR="00201467" w:rsidRPr="00D148F9" w:rsidRDefault="00201467" w:rsidP="00201467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8F9">
        <w:rPr>
          <w:rFonts w:ascii="Times New Roman" w:hAnsi="Times New Roman"/>
          <w:sz w:val="28"/>
          <w:szCs w:val="28"/>
        </w:rPr>
        <w:t>Обеспечение безопасности дорожного движения.</w:t>
      </w:r>
    </w:p>
    <w:p w:rsidR="00201467" w:rsidRPr="00D148F9" w:rsidRDefault="00201467" w:rsidP="00201467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01467" w:rsidRPr="00D148F9" w:rsidRDefault="00201467" w:rsidP="0020146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48F9">
        <w:rPr>
          <w:rFonts w:ascii="Times New Roman" w:hAnsi="Times New Roman"/>
          <w:b/>
          <w:sz w:val="28"/>
          <w:szCs w:val="28"/>
        </w:rPr>
        <w:t xml:space="preserve">3.3 Механизм реализации  Программы и </w:t>
      </w:r>
      <w:proofErr w:type="gramStart"/>
      <w:r w:rsidRPr="00D148F9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D148F9">
        <w:rPr>
          <w:rFonts w:ascii="Times New Roman" w:hAnsi="Times New Roman"/>
          <w:b/>
          <w:sz w:val="28"/>
          <w:szCs w:val="28"/>
        </w:rPr>
        <w:t xml:space="preserve"> ходом ее выполнения</w:t>
      </w:r>
    </w:p>
    <w:p w:rsidR="00201467" w:rsidRPr="00D148F9" w:rsidRDefault="00201467" w:rsidP="0020146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1467" w:rsidRPr="00D148F9" w:rsidRDefault="00201467" w:rsidP="0020146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8F9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</w:t>
      </w:r>
      <w:proofErr w:type="spellStart"/>
      <w:r w:rsidRPr="00D148F9">
        <w:rPr>
          <w:rFonts w:ascii="Times New Roman" w:hAnsi="Times New Roman" w:cs="Times New Roman"/>
          <w:sz w:val="28"/>
          <w:szCs w:val="28"/>
        </w:rPr>
        <w:t>Согорнского</w:t>
      </w:r>
      <w:proofErr w:type="spellEnd"/>
      <w:r w:rsidRPr="00D148F9">
        <w:rPr>
          <w:rFonts w:ascii="Times New Roman" w:hAnsi="Times New Roman" w:cs="Times New Roman"/>
          <w:sz w:val="28"/>
          <w:szCs w:val="28"/>
        </w:rPr>
        <w:t xml:space="preserve"> сельсовета. Для решения задач Программы предполагается использовать средства областного  бюджета, средства местного бюджета, собственные средства хозяйствующих субъектов. </w:t>
      </w:r>
    </w:p>
    <w:p w:rsidR="00201467" w:rsidRPr="00D148F9" w:rsidRDefault="00201467" w:rsidP="0020146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8F9"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данной Программы в соответствии со стратегическими приоритетами развития </w:t>
      </w:r>
      <w:proofErr w:type="spellStart"/>
      <w:r w:rsidRPr="00D148F9">
        <w:rPr>
          <w:rFonts w:ascii="Times New Roman" w:hAnsi="Times New Roman" w:cs="Times New Roman"/>
          <w:sz w:val="28"/>
          <w:szCs w:val="28"/>
        </w:rPr>
        <w:t>Согорнского</w:t>
      </w:r>
      <w:proofErr w:type="spellEnd"/>
      <w:r w:rsidRPr="00D148F9">
        <w:rPr>
          <w:rFonts w:ascii="Times New Roman" w:hAnsi="Times New Roman" w:cs="Times New Roman"/>
          <w:sz w:val="28"/>
          <w:szCs w:val="28"/>
        </w:rPr>
        <w:t xml:space="preserve"> сельсовета,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201467" w:rsidRPr="00D148F9" w:rsidRDefault="00201467" w:rsidP="0020146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8F9">
        <w:rPr>
          <w:rFonts w:ascii="Times New Roman" w:hAnsi="Times New Roman" w:cs="Times New Roman"/>
          <w:sz w:val="28"/>
          <w:szCs w:val="28"/>
        </w:rPr>
        <w:t xml:space="preserve">Исполнителями Программы являются администрация </w:t>
      </w:r>
      <w:proofErr w:type="spellStart"/>
      <w:r w:rsidRPr="00D148F9">
        <w:rPr>
          <w:rFonts w:ascii="Times New Roman" w:hAnsi="Times New Roman" w:cs="Times New Roman"/>
          <w:sz w:val="28"/>
          <w:szCs w:val="28"/>
        </w:rPr>
        <w:t>Согорнского</w:t>
      </w:r>
      <w:proofErr w:type="spellEnd"/>
      <w:r w:rsidRPr="00D148F9">
        <w:rPr>
          <w:rFonts w:ascii="Times New Roman" w:hAnsi="Times New Roman" w:cs="Times New Roman"/>
          <w:sz w:val="28"/>
          <w:szCs w:val="28"/>
        </w:rPr>
        <w:t xml:space="preserve"> сельсовета и организации коммунального комплекса.</w:t>
      </w:r>
    </w:p>
    <w:p w:rsidR="00201467" w:rsidRPr="00D148F9" w:rsidRDefault="00201467" w:rsidP="0020146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8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48F9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</w:t>
      </w:r>
      <w:proofErr w:type="spellStart"/>
      <w:r w:rsidRPr="00D148F9">
        <w:rPr>
          <w:rFonts w:ascii="Times New Roman" w:hAnsi="Times New Roman" w:cs="Times New Roman"/>
          <w:sz w:val="28"/>
          <w:szCs w:val="28"/>
        </w:rPr>
        <w:t>Согорнского</w:t>
      </w:r>
      <w:proofErr w:type="spellEnd"/>
      <w:r w:rsidRPr="00D148F9">
        <w:rPr>
          <w:rFonts w:ascii="Times New Roman" w:hAnsi="Times New Roman" w:cs="Times New Roman"/>
          <w:sz w:val="28"/>
          <w:szCs w:val="28"/>
        </w:rPr>
        <w:t xml:space="preserve"> сельсовета и Совет депутатов </w:t>
      </w:r>
      <w:proofErr w:type="spellStart"/>
      <w:r w:rsidRPr="00D148F9">
        <w:rPr>
          <w:rFonts w:ascii="Times New Roman" w:hAnsi="Times New Roman" w:cs="Times New Roman"/>
          <w:sz w:val="28"/>
          <w:szCs w:val="28"/>
        </w:rPr>
        <w:t>Согорнского</w:t>
      </w:r>
      <w:proofErr w:type="spellEnd"/>
      <w:r w:rsidRPr="00D148F9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01467" w:rsidRPr="00D148F9" w:rsidRDefault="00201467" w:rsidP="0020146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48F9">
        <w:rPr>
          <w:rFonts w:ascii="Times New Roman" w:hAnsi="Times New Roman"/>
          <w:sz w:val="28"/>
          <w:szCs w:val="28"/>
        </w:rPr>
        <w:t xml:space="preserve">Изменения в Программе и сроки ее реализации, а также объемы финансирования из местного бюджета могут быть пересмотрены Администрацией </w:t>
      </w:r>
      <w:r w:rsidRPr="00D148F9">
        <w:rPr>
          <w:rFonts w:ascii="Times New Roman" w:hAnsi="Times New Roman"/>
          <w:sz w:val="28"/>
          <w:szCs w:val="28"/>
        </w:rPr>
        <w:lastRenderedPageBreak/>
        <w:t>поселения по ее инициативе или по предложению организаций в части изменения сроков реализации и мероприятий Программы.</w:t>
      </w:r>
    </w:p>
    <w:p w:rsidR="00201467" w:rsidRPr="00D148F9" w:rsidRDefault="00201467" w:rsidP="0020146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467" w:rsidRPr="00D148F9" w:rsidRDefault="00201467" w:rsidP="00201467">
      <w:pPr>
        <w:widowControl w:val="0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48F9">
        <w:rPr>
          <w:rFonts w:ascii="Times New Roman" w:hAnsi="Times New Roman"/>
          <w:b/>
          <w:sz w:val="28"/>
          <w:szCs w:val="28"/>
        </w:rPr>
        <w:t>Оценка эффективности реализации Программы</w:t>
      </w:r>
    </w:p>
    <w:p w:rsidR="00201467" w:rsidRPr="00D148F9" w:rsidRDefault="00201467" w:rsidP="00201467">
      <w:pPr>
        <w:widowControl w:val="0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201467" w:rsidRPr="00D148F9" w:rsidRDefault="00201467" w:rsidP="0020146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148F9">
        <w:rPr>
          <w:rFonts w:ascii="Times New Roman" w:hAnsi="Times New Roman"/>
          <w:color w:val="000000"/>
          <w:sz w:val="28"/>
          <w:szCs w:val="28"/>
        </w:rPr>
        <w:t>Основными результатами реализации мероприятий являются:</w:t>
      </w:r>
    </w:p>
    <w:p w:rsidR="00201467" w:rsidRPr="00D148F9" w:rsidRDefault="00201467" w:rsidP="0020146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148F9">
        <w:rPr>
          <w:rFonts w:ascii="Times New Roman" w:hAnsi="Times New Roman"/>
          <w:color w:val="000000"/>
          <w:sz w:val="28"/>
          <w:szCs w:val="28"/>
        </w:rPr>
        <w:t xml:space="preserve">- модернизация и обновление инженерно-коммунальной, транспортной инфраструктуры поселения; </w:t>
      </w:r>
    </w:p>
    <w:p w:rsidR="00201467" w:rsidRPr="00D148F9" w:rsidRDefault="00201467" w:rsidP="0020146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148F9">
        <w:rPr>
          <w:rFonts w:ascii="Times New Roman" w:hAnsi="Times New Roman"/>
          <w:color w:val="000000"/>
          <w:sz w:val="28"/>
          <w:szCs w:val="28"/>
        </w:rPr>
        <w:t xml:space="preserve">- снижение затрат предприятий ЖКХ; </w:t>
      </w:r>
    </w:p>
    <w:p w:rsidR="00201467" w:rsidRPr="00D148F9" w:rsidRDefault="00201467" w:rsidP="0020146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148F9">
        <w:rPr>
          <w:rFonts w:ascii="Times New Roman" w:hAnsi="Times New Roman"/>
          <w:color w:val="000000"/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201467" w:rsidRPr="00D148F9" w:rsidRDefault="00201467" w:rsidP="0020146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148F9">
        <w:rPr>
          <w:rFonts w:ascii="Times New Roman" w:hAnsi="Times New Roman"/>
          <w:color w:val="000000"/>
          <w:sz w:val="28"/>
          <w:szCs w:val="28"/>
        </w:rPr>
        <w:t>- повышение комфортности и безопасности жизнедеятельности населения.</w:t>
      </w:r>
    </w:p>
    <w:p w:rsidR="00201467" w:rsidRPr="00D148F9" w:rsidRDefault="00201467" w:rsidP="0020146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1467" w:rsidRPr="00201467" w:rsidRDefault="00201467" w:rsidP="00201467">
      <w:pPr>
        <w:widowControl w:val="0"/>
        <w:spacing w:after="0" w:line="240" w:lineRule="auto"/>
        <w:rPr>
          <w:rFonts w:ascii="Times New Roman" w:hAnsi="Times New Roman"/>
          <w:color w:val="000000"/>
        </w:rPr>
      </w:pPr>
      <w:r w:rsidRPr="00201467">
        <w:rPr>
          <w:rFonts w:ascii="Times New Roman" w:hAnsi="Times New Roman"/>
          <w:color w:val="000000"/>
        </w:rPr>
        <w:t xml:space="preserve">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                 </w:t>
      </w:r>
      <w:r w:rsidRPr="00201467">
        <w:rPr>
          <w:rFonts w:ascii="Times New Roman" w:hAnsi="Times New Roman"/>
          <w:color w:val="000000"/>
        </w:rPr>
        <w:t xml:space="preserve"> </w:t>
      </w:r>
      <w:r w:rsidRPr="00201467">
        <w:rPr>
          <w:rFonts w:ascii="Times New Roman" w:hAnsi="Times New Roman"/>
          <w:color w:val="000000"/>
          <w:lang/>
        </w:rPr>
        <w:t xml:space="preserve">ПРИЛОЖЕНИЕ № 1 К ПРОГРАММЕ. </w:t>
      </w:r>
    </w:p>
    <w:p w:rsidR="00201467" w:rsidRPr="00D148F9" w:rsidRDefault="00201467" w:rsidP="002014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01467" w:rsidRPr="00D148F9" w:rsidRDefault="00201467" w:rsidP="0020146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/>
        </w:rPr>
      </w:pPr>
      <w:r w:rsidRPr="00D148F9">
        <w:rPr>
          <w:rFonts w:ascii="Times New Roman" w:hAnsi="Times New Roman"/>
          <w:b/>
          <w:color w:val="000000"/>
          <w:sz w:val="28"/>
          <w:szCs w:val="28"/>
          <w:lang/>
        </w:rPr>
        <w:t>ПЕРЕЧЕНЬ</w:t>
      </w:r>
      <w:r w:rsidRPr="00D148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148F9">
        <w:rPr>
          <w:rFonts w:ascii="Times New Roman" w:hAnsi="Times New Roman"/>
          <w:color w:val="000000"/>
          <w:sz w:val="40"/>
          <w:szCs w:val="40"/>
        </w:rPr>
        <w:t>плановых</w:t>
      </w:r>
      <w:r w:rsidRPr="00D148F9">
        <w:rPr>
          <w:rFonts w:ascii="Times New Roman" w:hAnsi="Times New Roman"/>
          <w:b/>
          <w:color w:val="000000"/>
          <w:sz w:val="28"/>
          <w:szCs w:val="28"/>
          <w:lang/>
        </w:rPr>
        <w:t xml:space="preserve"> ПРОГРАММНЫХ МЕРОПРИЯТИЙ</w:t>
      </w:r>
    </w:p>
    <w:p w:rsidR="00201467" w:rsidRPr="00D148F9" w:rsidRDefault="00201467" w:rsidP="002014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718"/>
        <w:gridCol w:w="1678"/>
        <w:gridCol w:w="2144"/>
        <w:gridCol w:w="851"/>
        <w:gridCol w:w="850"/>
        <w:gridCol w:w="726"/>
        <w:gridCol w:w="696"/>
        <w:gridCol w:w="705"/>
      </w:tblGrid>
      <w:tr w:rsidR="00201467" w:rsidRPr="00D148F9" w:rsidTr="00822F42">
        <w:trPr>
          <w:trHeight w:val="20"/>
          <w:tblHeader/>
          <w:jc w:val="center"/>
        </w:trPr>
        <w:tc>
          <w:tcPr>
            <w:tcW w:w="540" w:type="dxa"/>
            <w:vMerge w:val="restart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8" w:type="dxa"/>
            <w:vMerge w:val="restart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8" w:type="dxa"/>
            <w:vMerge w:val="restart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Цели реализации мероприятий</w:t>
            </w:r>
          </w:p>
        </w:tc>
        <w:tc>
          <w:tcPr>
            <w:tcW w:w="2144" w:type="dxa"/>
            <w:vMerge w:val="restart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финансирования, тыс. руб.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nil"/>
            </w:tcBorders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1467" w:rsidRPr="00D148F9" w:rsidTr="00822F42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  <w:vMerge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nil"/>
            </w:tcBorders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26" w:type="dxa"/>
            <w:tcBorders>
              <w:top w:val="nil"/>
            </w:tcBorders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696" w:type="dxa"/>
            <w:tcBorders>
              <w:top w:val="nil"/>
            </w:tcBorders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05" w:type="dxa"/>
            <w:tcBorders>
              <w:top w:val="nil"/>
            </w:tcBorders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</w:tr>
      <w:tr w:rsidR="00201467" w:rsidRPr="00D148F9" w:rsidTr="00822F42">
        <w:trPr>
          <w:trHeight w:val="20"/>
          <w:jc w:val="center"/>
        </w:trPr>
        <w:tc>
          <w:tcPr>
            <w:tcW w:w="540" w:type="dxa"/>
            <w:vMerge w:val="restart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8" w:type="dxa"/>
            <w:vMerge w:val="restart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материалов, ремонт дорог,</w:t>
            </w:r>
          </w:p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 w:val="restart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транспортной инфраструктуры,</w:t>
            </w:r>
          </w:p>
        </w:tc>
        <w:tc>
          <w:tcPr>
            <w:tcW w:w="2144" w:type="dxa"/>
            <w:shd w:val="clear" w:color="000000" w:fill="FFFFFF"/>
            <w:vAlign w:val="bottom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</w:tr>
      <w:tr w:rsidR="00201467" w:rsidRPr="00D148F9" w:rsidTr="00822F42">
        <w:trPr>
          <w:trHeight w:val="925"/>
          <w:jc w:val="center"/>
        </w:trPr>
        <w:tc>
          <w:tcPr>
            <w:tcW w:w="540" w:type="dxa"/>
            <w:vMerge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  <w:shd w:val="clear" w:color="000000" w:fill="FFFFFF"/>
            <w:vAlign w:val="bottom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201467" w:rsidRPr="00D148F9" w:rsidTr="00822F42">
        <w:trPr>
          <w:trHeight w:val="20"/>
          <w:jc w:val="center"/>
        </w:trPr>
        <w:tc>
          <w:tcPr>
            <w:tcW w:w="540" w:type="dxa"/>
            <w:vMerge w:val="restart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8" w:type="dxa"/>
            <w:vMerge w:val="restart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678" w:type="dxa"/>
            <w:vMerge w:val="restart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исходной документации</w:t>
            </w:r>
          </w:p>
        </w:tc>
        <w:tc>
          <w:tcPr>
            <w:tcW w:w="2144" w:type="dxa"/>
            <w:shd w:val="clear" w:color="000000" w:fill="FFFFFF"/>
            <w:vAlign w:val="bottom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 Бюджет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  <w:tr w:rsidR="00201467" w:rsidRPr="00D148F9" w:rsidTr="00822F42">
        <w:trPr>
          <w:trHeight w:val="1132"/>
          <w:jc w:val="center"/>
        </w:trPr>
        <w:tc>
          <w:tcPr>
            <w:tcW w:w="540" w:type="dxa"/>
            <w:vMerge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  <w:shd w:val="clear" w:color="000000" w:fill="FFFFFF"/>
            <w:vAlign w:val="bottom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201467" w:rsidRPr="00D148F9" w:rsidTr="00822F42">
        <w:trPr>
          <w:trHeight w:val="20"/>
          <w:jc w:val="center"/>
        </w:trPr>
        <w:tc>
          <w:tcPr>
            <w:tcW w:w="540" w:type="dxa"/>
            <w:vMerge w:val="restart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8" w:type="dxa"/>
            <w:vMerge w:val="restart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безопасности, организации  дорожного движения</w:t>
            </w:r>
          </w:p>
        </w:tc>
        <w:tc>
          <w:tcPr>
            <w:tcW w:w="1678" w:type="dxa"/>
            <w:vMerge w:val="restart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2144" w:type="dxa"/>
            <w:shd w:val="clear" w:color="000000" w:fill="FFFFFF"/>
            <w:vAlign w:val="bottom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201467" w:rsidRPr="00D148F9" w:rsidTr="00822F42">
        <w:trPr>
          <w:trHeight w:val="20"/>
          <w:jc w:val="center"/>
        </w:trPr>
        <w:tc>
          <w:tcPr>
            <w:tcW w:w="540" w:type="dxa"/>
            <w:vMerge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shd w:val="clear" w:color="000000" w:fill="FFFFFF"/>
            <w:vAlign w:val="bottom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/>
            <w:shd w:val="clear" w:color="000000" w:fill="FFFFFF"/>
            <w:vAlign w:val="bottom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  <w:shd w:val="clear" w:color="000000" w:fill="FFFFFF"/>
            <w:vAlign w:val="bottom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6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5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201467" w:rsidRPr="00D148F9" w:rsidTr="00822F42">
        <w:trPr>
          <w:trHeight w:val="20"/>
          <w:jc w:val="center"/>
        </w:trPr>
        <w:tc>
          <w:tcPr>
            <w:tcW w:w="540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40" w:type="dxa"/>
            <w:gridSpan w:val="3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Бюджет области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6" w:type="dxa"/>
            <w:shd w:val="clear" w:color="000000" w:fill="FFFFFF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5" w:type="dxa"/>
            <w:shd w:val="clear" w:color="000000" w:fill="FFFFFF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201467" w:rsidRPr="00D148F9" w:rsidTr="00822F42">
        <w:trPr>
          <w:trHeight w:val="20"/>
          <w:jc w:val="center"/>
        </w:trPr>
        <w:tc>
          <w:tcPr>
            <w:tcW w:w="540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40" w:type="dxa"/>
            <w:gridSpan w:val="3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6" w:type="dxa"/>
            <w:shd w:val="clear" w:color="000000" w:fill="FFFFFF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5" w:type="dxa"/>
            <w:shd w:val="clear" w:color="000000" w:fill="FFFFFF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201467" w:rsidRPr="00D148F9" w:rsidTr="00822F42">
        <w:tblPrEx>
          <w:tblLook w:val="0000"/>
        </w:tblPrEx>
        <w:trPr>
          <w:gridBefore w:val="1"/>
          <w:wBefore w:w="540" w:type="dxa"/>
          <w:trHeight w:val="20"/>
          <w:jc w:val="center"/>
        </w:trPr>
        <w:tc>
          <w:tcPr>
            <w:tcW w:w="5540" w:type="dxa"/>
            <w:gridSpan w:val="3"/>
          </w:tcPr>
          <w:p w:rsidR="00201467" w:rsidRPr="00D148F9" w:rsidRDefault="00201467" w:rsidP="00822F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850" w:type="dxa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26" w:type="dxa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696" w:type="dxa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05" w:type="dxa"/>
          </w:tcPr>
          <w:p w:rsidR="00201467" w:rsidRPr="00D148F9" w:rsidRDefault="00201467" w:rsidP="00822F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8F9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</w:tr>
    </w:tbl>
    <w:p w:rsidR="00201467" w:rsidRPr="00D148F9" w:rsidRDefault="00201467" w:rsidP="0020146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148F9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</w:t>
      </w:r>
    </w:p>
    <w:p w:rsidR="00201467" w:rsidRPr="00D148F9" w:rsidRDefault="00201467" w:rsidP="002014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1467" w:rsidRPr="001F65E6" w:rsidRDefault="00201467" w:rsidP="00201467">
      <w:pPr>
        <w:rPr>
          <w:rFonts w:ascii="Times New Roman" w:hAnsi="Times New Roman"/>
          <w:sz w:val="28"/>
          <w:szCs w:val="28"/>
        </w:rPr>
      </w:pPr>
      <w:r w:rsidRPr="00D148F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148F9">
        <w:rPr>
          <w:rFonts w:ascii="Times New Roman" w:hAnsi="Times New Roman"/>
          <w:sz w:val="28"/>
          <w:szCs w:val="28"/>
        </w:rPr>
        <w:t>Согорнского</w:t>
      </w:r>
      <w:proofErr w:type="spellEnd"/>
      <w:r w:rsidRPr="00D148F9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А.В.Асеев</w:t>
      </w:r>
    </w:p>
    <w:p w:rsidR="00805F87" w:rsidRPr="00805F87" w:rsidRDefault="00805F87" w:rsidP="00201467">
      <w:pPr>
        <w:pStyle w:val="a3"/>
        <w:jc w:val="left"/>
      </w:pPr>
    </w:p>
    <w:p w:rsidR="00805F87" w:rsidRPr="001A3053" w:rsidRDefault="00805F87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805F87" w:rsidRPr="001A3053" w:rsidSect="00201467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22526F"/>
    <w:multiLevelType w:val="hybridMultilevel"/>
    <w:tmpl w:val="91088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E81"/>
    <w:rsid w:val="00022D9D"/>
    <w:rsid w:val="00181BD4"/>
    <w:rsid w:val="001A3053"/>
    <w:rsid w:val="001B3F60"/>
    <w:rsid w:val="001E14C7"/>
    <w:rsid w:val="00201467"/>
    <w:rsid w:val="002B1DAA"/>
    <w:rsid w:val="002D25B9"/>
    <w:rsid w:val="002F1161"/>
    <w:rsid w:val="00320FEC"/>
    <w:rsid w:val="00344172"/>
    <w:rsid w:val="003B01C7"/>
    <w:rsid w:val="004F3EB1"/>
    <w:rsid w:val="005A68E4"/>
    <w:rsid w:val="00626079"/>
    <w:rsid w:val="007F5EEA"/>
    <w:rsid w:val="00805F87"/>
    <w:rsid w:val="008301B7"/>
    <w:rsid w:val="008864A2"/>
    <w:rsid w:val="008C6E81"/>
    <w:rsid w:val="00954C47"/>
    <w:rsid w:val="009569D5"/>
    <w:rsid w:val="00A337B6"/>
    <w:rsid w:val="00A77B07"/>
    <w:rsid w:val="00B07DF1"/>
    <w:rsid w:val="00B25822"/>
    <w:rsid w:val="00B54DC5"/>
    <w:rsid w:val="00B672BE"/>
    <w:rsid w:val="00B84356"/>
    <w:rsid w:val="00B8788A"/>
    <w:rsid w:val="00E11EA3"/>
    <w:rsid w:val="00E76176"/>
    <w:rsid w:val="00F5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AA"/>
  </w:style>
  <w:style w:type="paragraph" w:styleId="2">
    <w:name w:val="heading 2"/>
    <w:basedOn w:val="a"/>
    <w:link w:val="20"/>
    <w:uiPriority w:val="9"/>
    <w:qFormat/>
    <w:rsid w:val="00201467"/>
    <w:pPr>
      <w:spacing w:after="136" w:line="288" w:lineRule="atLeast"/>
      <w:outlineLvl w:val="1"/>
    </w:pPr>
    <w:rPr>
      <w:rFonts w:ascii="Tahoma" w:eastAsia="Times New Roman" w:hAnsi="Tahoma" w:cs="Times New Roman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301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301B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014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1467"/>
  </w:style>
  <w:style w:type="character" w:customStyle="1" w:styleId="20">
    <w:name w:val="Заголовок 2 Знак"/>
    <w:basedOn w:val="a0"/>
    <w:link w:val="2"/>
    <w:uiPriority w:val="9"/>
    <w:rsid w:val="00201467"/>
    <w:rPr>
      <w:rFonts w:ascii="Tahoma" w:eastAsia="Times New Roman" w:hAnsi="Tahoma" w:cs="Times New Roman"/>
      <w:sz w:val="34"/>
      <w:szCs w:val="34"/>
      <w:lang w:eastAsia="ru-RU"/>
    </w:rPr>
  </w:style>
  <w:style w:type="paragraph" w:styleId="a5">
    <w:name w:val="List Paragraph"/>
    <w:basedOn w:val="a"/>
    <w:qFormat/>
    <w:rsid w:val="00201467"/>
    <w:pPr>
      <w:ind w:left="720"/>
    </w:pPr>
    <w:rPr>
      <w:rFonts w:ascii="Calibri" w:eastAsia="Calibri" w:hAnsi="Calibri" w:cs="Times New Roman"/>
      <w:lang w:eastAsia="ar-SA"/>
    </w:rPr>
  </w:style>
  <w:style w:type="paragraph" w:styleId="a6">
    <w:name w:val="No Spacing"/>
    <w:qFormat/>
    <w:rsid w:val="002014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01467"/>
  </w:style>
  <w:style w:type="paragraph" w:customStyle="1" w:styleId="ConsPlusNormal">
    <w:name w:val="ConsPlusNormal"/>
    <w:uiPriority w:val="99"/>
    <w:rsid w:val="002014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3">
    <w:name w:val="Список_маркир.2"/>
    <w:basedOn w:val="a"/>
    <w:rsid w:val="00201467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0146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0146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301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301B7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35</cp:revision>
  <cp:lastPrinted>2021-12-09T04:11:00Z</cp:lastPrinted>
  <dcterms:created xsi:type="dcterms:W3CDTF">2017-01-30T09:10:00Z</dcterms:created>
  <dcterms:modified xsi:type="dcterms:W3CDTF">2021-12-09T04:12:00Z</dcterms:modified>
</cp:coreProperties>
</file>