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5BC" w:rsidRDefault="00D575BC" w:rsidP="001F2688">
      <w:pPr>
        <w:jc w:val="center"/>
        <w:rPr>
          <w:rFonts w:ascii="Times New Roman" w:hAnsi="Times New Roman"/>
          <w:b/>
          <w:sz w:val="28"/>
          <w:szCs w:val="28"/>
        </w:rPr>
      </w:pPr>
      <w:r w:rsidRPr="001F2688">
        <w:rPr>
          <w:rFonts w:ascii="Times New Roman" w:hAnsi="Times New Roman"/>
          <w:b/>
          <w:sz w:val="28"/>
          <w:szCs w:val="28"/>
        </w:rPr>
        <w:t xml:space="preserve">АДМИНИСТРАЦИЯ СОГОРНСКОГО СЕЛЬСОВЕТА </w:t>
      </w:r>
    </w:p>
    <w:p w:rsidR="00D575BC" w:rsidRDefault="00D575BC" w:rsidP="001F2688">
      <w:pPr>
        <w:jc w:val="center"/>
        <w:rPr>
          <w:rFonts w:ascii="Times New Roman" w:hAnsi="Times New Roman"/>
          <w:b/>
          <w:sz w:val="28"/>
          <w:szCs w:val="28"/>
        </w:rPr>
      </w:pPr>
      <w:r w:rsidRPr="001F2688">
        <w:rPr>
          <w:rFonts w:ascii="Times New Roman" w:hAnsi="Times New Roman"/>
          <w:b/>
          <w:sz w:val="28"/>
          <w:szCs w:val="28"/>
        </w:rPr>
        <w:t>ДОВОЛЕНСКОГО РАЙОНА НОВОСИБИРСКОЙ ОБЛАСТИ</w:t>
      </w:r>
    </w:p>
    <w:p w:rsidR="00D575BC" w:rsidRPr="001F2688" w:rsidRDefault="00D575BC" w:rsidP="001F26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75BC" w:rsidRDefault="00D575BC" w:rsidP="001F2688">
      <w:pPr>
        <w:jc w:val="center"/>
        <w:rPr>
          <w:rFonts w:ascii="Times New Roman" w:hAnsi="Times New Roman"/>
          <w:b/>
          <w:sz w:val="28"/>
          <w:szCs w:val="28"/>
        </w:rPr>
      </w:pPr>
      <w:r w:rsidRPr="001F2688">
        <w:rPr>
          <w:rFonts w:ascii="Times New Roman" w:hAnsi="Times New Roman"/>
          <w:b/>
          <w:sz w:val="28"/>
          <w:szCs w:val="28"/>
        </w:rPr>
        <w:t>ПОСТАНОВЛЕНИЕ</w:t>
      </w:r>
    </w:p>
    <w:p w:rsidR="00D575BC" w:rsidRDefault="00D575BC" w:rsidP="001F268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01.09.2018                                                                                                   № 51а</w:t>
      </w:r>
    </w:p>
    <w:p w:rsidR="00D575BC" w:rsidRDefault="00D575BC" w:rsidP="00A7044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 актуализации схемы водоснабжения и водоотведения Согорнского сельсовета Доволенского района Новосибирской области</w:t>
      </w:r>
    </w:p>
    <w:p w:rsidR="00D575BC" w:rsidRDefault="00D575BC" w:rsidP="00A7044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75BC" w:rsidRDefault="00D575BC" w:rsidP="00A7044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На основании Федерального закона от 06.10.2003 № 131 – ФЗ «Об общих принципах организации местного самоуправления Российской Федерации, Федерального закона от 07.12.2011 № 416-ФЗ «О водоснабжении и водоотведении», Устава Согорнского сельсовета, администрация Согорнского сельсовета</w:t>
      </w:r>
    </w:p>
    <w:p w:rsidR="00D575BC" w:rsidRDefault="00D575BC" w:rsidP="00A7044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ПОСТАНОВЛЯЕТ:</w:t>
      </w:r>
    </w:p>
    <w:p w:rsidR="00D575BC" w:rsidRDefault="00D575BC" w:rsidP="00A7044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1.Утвердить актуализацию  схемы водоснабжения и водоотведения Согорнского сельсовета Доволенского района Новосибирской области согласно приложению.</w:t>
      </w:r>
    </w:p>
    <w:p w:rsidR="00D575BC" w:rsidRDefault="00D575BC" w:rsidP="00A7044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2.Опубликовать настоящее постановление в периодическом печатном издании «Согорнский вестник» и разместить на официальном сайте администрации Согорнского сельсовета в сети интернет.</w:t>
      </w:r>
    </w:p>
    <w:p w:rsidR="00D575BC" w:rsidRDefault="00D575BC" w:rsidP="00A7044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3.Контроль за исполнением  настоящего постановления оставляю за собой.</w:t>
      </w:r>
    </w:p>
    <w:p w:rsidR="00D575BC" w:rsidRDefault="00D575BC" w:rsidP="00A70447">
      <w:pPr>
        <w:rPr>
          <w:rFonts w:ascii="Times New Roman" w:hAnsi="Times New Roman"/>
          <w:sz w:val="28"/>
          <w:szCs w:val="28"/>
        </w:rPr>
      </w:pPr>
    </w:p>
    <w:p w:rsidR="00D575BC" w:rsidRPr="00A70447" w:rsidRDefault="00D575BC" w:rsidP="00A7044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Согорнского сельсовета                                                              А.В.Асеев</w:t>
      </w:r>
    </w:p>
    <w:p w:rsidR="00D575BC" w:rsidRDefault="00D575BC" w:rsidP="00A70447">
      <w:pPr>
        <w:tabs>
          <w:tab w:val="left" w:pos="27054"/>
          <w:tab w:val="left" w:pos="27196"/>
        </w:tabs>
        <w:spacing w:before="100" w:beforeAutospacing="1" w:after="100" w:afterAutospacing="1" w:line="240" w:lineRule="auto"/>
        <w:ind w:right="3164"/>
        <w:rPr>
          <w:rFonts w:ascii="Times New Roman" w:hAnsi="Times New Roman"/>
          <w:b/>
          <w:sz w:val="28"/>
          <w:szCs w:val="28"/>
        </w:rPr>
      </w:pPr>
    </w:p>
    <w:p w:rsidR="00D575BC" w:rsidRDefault="00D575BC" w:rsidP="00A70447">
      <w:pPr>
        <w:tabs>
          <w:tab w:val="left" w:pos="27054"/>
          <w:tab w:val="left" w:pos="27196"/>
        </w:tabs>
        <w:spacing w:before="100" w:beforeAutospacing="1" w:after="100" w:afterAutospacing="1" w:line="240" w:lineRule="auto"/>
        <w:ind w:right="3164"/>
        <w:rPr>
          <w:rFonts w:ascii="Times New Roman" w:hAnsi="Times New Roman"/>
          <w:b/>
          <w:sz w:val="28"/>
          <w:szCs w:val="28"/>
        </w:rPr>
      </w:pPr>
    </w:p>
    <w:p w:rsidR="00D575BC" w:rsidRDefault="00D575BC" w:rsidP="00A70447">
      <w:pPr>
        <w:tabs>
          <w:tab w:val="left" w:pos="27054"/>
          <w:tab w:val="left" w:pos="27196"/>
        </w:tabs>
        <w:spacing w:before="100" w:beforeAutospacing="1" w:after="100" w:afterAutospacing="1" w:line="240" w:lineRule="auto"/>
        <w:ind w:right="3164"/>
        <w:rPr>
          <w:rFonts w:ascii="Times New Roman" w:hAnsi="Times New Roman"/>
          <w:b/>
          <w:sz w:val="28"/>
          <w:szCs w:val="28"/>
        </w:rPr>
      </w:pPr>
    </w:p>
    <w:p w:rsidR="00D575BC" w:rsidRDefault="00D575BC" w:rsidP="00A70447">
      <w:pPr>
        <w:tabs>
          <w:tab w:val="left" w:pos="27054"/>
          <w:tab w:val="left" w:pos="27196"/>
        </w:tabs>
        <w:spacing w:before="100" w:beforeAutospacing="1" w:after="100" w:afterAutospacing="1" w:line="240" w:lineRule="auto"/>
        <w:ind w:right="3164"/>
        <w:rPr>
          <w:rFonts w:ascii="Times New Roman" w:hAnsi="Times New Roman"/>
          <w:b/>
          <w:sz w:val="28"/>
          <w:szCs w:val="28"/>
        </w:rPr>
      </w:pPr>
    </w:p>
    <w:p w:rsidR="00D575BC" w:rsidRDefault="00D575BC" w:rsidP="00A70447">
      <w:pPr>
        <w:tabs>
          <w:tab w:val="left" w:pos="27054"/>
          <w:tab w:val="left" w:pos="27196"/>
        </w:tabs>
        <w:spacing w:before="100" w:beforeAutospacing="1" w:after="100" w:afterAutospacing="1" w:line="240" w:lineRule="auto"/>
        <w:ind w:right="3164"/>
        <w:rPr>
          <w:rFonts w:ascii="Times New Roman" w:hAnsi="Times New Roman"/>
          <w:b/>
          <w:sz w:val="28"/>
          <w:szCs w:val="28"/>
        </w:rPr>
      </w:pPr>
    </w:p>
    <w:p w:rsidR="00D575BC" w:rsidRDefault="00D575BC" w:rsidP="003710AA">
      <w:pPr>
        <w:tabs>
          <w:tab w:val="left" w:pos="27054"/>
          <w:tab w:val="left" w:pos="27196"/>
        </w:tabs>
        <w:spacing w:before="100" w:beforeAutospacing="1" w:after="100" w:afterAutospacing="1" w:line="240" w:lineRule="auto"/>
        <w:ind w:right="-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Утверждена</w:t>
      </w:r>
    </w:p>
    <w:p w:rsidR="00D575BC" w:rsidRPr="003710AA" w:rsidRDefault="00D575BC" w:rsidP="003710AA">
      <w:pPr>
        <w:tabs>
          <w:tab w:val="left" w:pos="27054"/>
          <w:tab w:val="left" w:pos="27196"/>
        </w:tabs>
        <w:spacing w:before="100" w:beforeAutospacing="1" w:after="100" w:afterAutospacing="1" w:line="240" w:lineRule="auto"/>
        <w:ind w:right="-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постановлением</w:t>
      </w:r>
      <w:r w:rsidRPr="003710AA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575BC" w:rsidRDefault="00D575BC" w:rsidP="003710AA">
      <w:pPr>
        <w:tabs>
          <w:tab w:val="left" w:pos="27054"/>
          <w:tab w:val="left" w:pos="27196"/>
        </w:tabs>
        <w:spacing w:before="100" w:beforeAutospacing="1" w:after="100" w:afterAutospacing="1" w:line="240" w:lineRule="auto"/>
        <w:ind w:right="-1"/>
        <w:jc w:val="right"/>
        <w:rPr>
          <w:rFonts w:ascii="Times New Roman" w:hAnsi="Times New Roman"/>
          <w:sz w:val="28"/>
          <w:szCs w:val="28"/>
        </w:rPr>
      </w:pPr>
      <w:r w:rsidRPr="003710AA">
        <w:rPr>
          <w:rFonts w:ascii="Times New Roman" w:hAnsi="Times New Roman"/>
          <w:sz w:val="28"/>
          <w:szCs w:val="28"/>
        </w:rPr>
        <w:t xml:space="preserve">Согорнского сельсовета </w:t>
      </w:r>
    </w:p>
    <w:p w:rsidR="00D575BC" w:rsidRDefault="00D575BC" w:rsidP="00AD73BE">
      <w:pPr>
        <w:tabs>
          <w:tab w:val="left" w:pos="27054"/>
          <w:tab w:val="left" w:pos="27196"/>
        </w:tabs>
        <w:spacing w:before="100" w:beforeAutospacing="1" w:after="100" w:afterAutospacing="1" w:line="240" w:lineRule="auto"/>
        <w:ind w:right="-1"/>
        <w:jc w:val="right"/>
        <w:rPr>
          <w:rFonts w:ascii="Times New Roman" w:hAnsi="Times New Roman"/>
          <w:sz w:val="28"/>
          <w:szCs w:val="28"/>
        </w:rPr>
      </w:pPr>
      <w:r w:rsidRPr="003710AA">
        <w:rPr>
          <w:rFonts w:ascii="Times New Roman" w:hAnsi="Times New Roman"/>
          <w:sz w:val="28"/>
          <w:szCs w:val="28"/>
        </w:rPr>
        <w:t>№ 51а от 01.09.2018</w:t>
      </w:r>
    </w:p>
    <w:p w:rsidR="00D575BC" w:rsidRDefault="00D575BC" w:rsidP="002863D6">
      <w:pPr>
        <w:tabs>
          <w:tab w:val="left" w:pos="27054"/>
          <w:tab w:val="left" w:pos="27196"/>
        </w:tabs>
        <w:spacing w:before="100" w:beforeAutospacing="1" w:after="100" w:afterAutospacing="1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АКТУАЛИЗАЦИЯ СХЕМЫ</w:t>
      </w:r>
      <w:r w:rsidRPr="002863D6">
        <w:rPr>
          <w:rFonts w:ascii="Times New Roman" w:hAnsi="Times New Roman"/>
          <w:b/>
          <w:sz w:val="28"/>
          <w:szCs w:val="28"/>
        </w:rPr>
        <w:t xml:space="preserve"> </w:t>
      </w:r>
    </w:p>
    <w:p w:rsidR="00D575BC" w:rsidRPr="002863D6" w:rsidRDefault="00D575BC" w:rsidP="002863D6">
      <w:pPr>
        <w:tabs>
          <w:tab w:val="left" w:pos="27054"/>
          <w:tab w:val="left" w:pos="27196"/>
        </w:tabs>
        <w:spacing w:before="100" w:beforeAutospacing="1" w:after="100" w:afterAutospacing="1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2863D6">
        <w:rPr>
          <w:rFonts w:ascii="Times New Roman" w:hAnsi="Times New Roman"/>
          <w:b/>
          <w:sz w:val="28"/>
          <w:szCs w:val="28"/>
        </w:rPr>
        <w:t>ВОДОСНАБЖЕНИЯ ВОДООТВЕДЕНИЯ СОГОРНСКОГО СЕЛЬСОВЕТА</w:t>
      </w:r>
    </w:p>
    <w:p w:rsidR="00D575BC" w:rsidRDefault="00D575BC" w:rsidP="00500216">
      <w:pPr>
        <w:pStyle w:val="ListParagraph"/>
        <w:numPr>
          <w:ilvl w:val="0"/>
          <w:numId w:val="2"/>
        </w:numPr>
        <w:tabs>
          <w:tab w:val="left" w:pos="27054"/>
        </w:tabs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Общая характеристика Согорнского сельсовета</w:t>
      </w:r>
    </w:p>
    <w:p w:rsidR="00D575BC" w:rsidRPr="00500216" w:rsidRDefault="00D575BC" w:rsidP="00500216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500216">
        <w:rPr>
          <w:rFonts w:ascii="Times New Roman" w:hAnsi="Times New Roman"/>
          <w:sz w:val="28"/>
          <w:szCs w:val="28"/>
        </w:rPr>
        <w:t xml:space="preserve">Территория поселения общей площадью </w:t>
      </w:r>
      <w:smartTag w:uri="urn:schemas-microsoft-com:office:smarttags" w:element="metricconverter">
        <w:smartTagPr>
          <w:attr w:name="ProductID" w:val="34421,8 га"/>
        </w:smartTagPr>
        <w:r w:rsidRPr="00500216">
          <w:rPr>
            <w:rFonts w:ascii="Times New Roman" w:hAnsi="Times New Roman"/>
            <w:sz w:val="28"/>
            <w:szCs w:val="28"/>
          </w:rPr>
          <w:t>34421,8 га</w:t>
        </w:r>
      </w:smartTag>
      <w:r w:rsidRPr="00500216">
        <w:rPr>
          <w:rFonts w:ascii="Times New Roman" w:hAnsi="Times New Roman"/>
          <w:sz w:val="28"/>
          <w:szCs w:val="28"/>
        </w:rPr>
        <w:t xml:space="preserve"> расположена в пределах Доволенского района на расстоянии </w:t>
      </w:r>
      <w:smartTag w:uri="urn:schemas-microsoft-com:office:smarttags" w:element="metricconverter">
        <w:smartTagPr>
          <w:attr w:name="ProductID" w:val="45 км"/>
        </w:smartTagPr>
        <w:r w:rsidRPr="00500216">
          <w:rPr>
            <w:rFonts w:ascii="Times New Roman" w:hAnsi="Times New Roman"/>
            <w:sz w:val="28"/>
            <w:szCs w:val="28"/>
          </w:rPr>
          <w:t>45 км</w:t>
        </w:r>
      </w:smartTag>
      <w:r w:rsidRPr="00500216">
        <w:rPr>
          <w:rFonts w:ascii="Times New Roman" w:hAnsi="Times New Roman"/>
          <w:sz w:val="28"/>
          <w:szCs w:val="28"/>
        </w:rPr>
        <w:t xml:space="preserve"> от районного центра, в  </w:t>
      </w:r>
      <w:smartTag w:uri="urn:schemas-microsoft-com:office:smarttags" w:element="metricconverter">
        <w:smartTagPr>
          <w:attr w:name="ProductID" w:val="250 км"/>
        </w:smartTagPr>
        <w:r w:rsidRPr="00500216">
          <w:rPr>
            <w:rFonts w:ascii="Times New Roman" w:hAnsi="Times New Roman"/>
            <w:sz w:val="28"/>
            <w:szCs w:val="28"/>
          </w:rPr>
          <w:t>250 км</w:t>
        </w:r>
      </w:smartTag>
      <w:r w:rsidRPr="00500216">
        <w:rPr>
          <w:rFonts w:ascii="Times New Roman" w:hAnsi="Times New Roman"/>
          <w:sz w:val="28"/>
          <w:szCs w:val="28"/>
        </w:rPr>
        <w:t xml:space="preserve"> от областного центра  г. Новосибирска,  до ближайшей железнодорожной станции Половинное - </w:t>
      </w:r>
      <w:smartTag w:uri="urn:schemas-microsoft-com:office:smarttags" w:element="metricconverter">
        <w:smartTagPr>
          <w:attr w:name="ProductID" w:val="117 км"/>
        </w:smartTagPr>
        <w:r w:rsidRPr="00500216">
          <w:rPr>
            <w:rFonts w:ascii="Times New Roman" w:hAnsi="Times New Roman"/>
            <w:sz w:val="28"/>
            <w:szCs w:val="28"/>
          </w:rPr>
          <w:t>117 км</w:t>
        </w:r>
      </w:smartTag>
      <w:r w:rsidRPr="00500216">
        <w:rPr>
          <w:rFonts w:ascii="Times New Roman" w:hAnsi="Times New Roman"/>
          <w:sz w:val="28"/>
          <w:szCs w:val="28"/>
        </w:rPr>
        <w:t>. На территории Согорнского сельсовета расположено два населенных пункта:  с. Согорное и п. Брянский. Численность населения  Сого</w:t>
      </w:r>
      <w:r>
        <w:rPr>
          <w:rFonts w:ascii="Times New Roman" w:hAnsi="Times New Roman"/>
          <w:sz w:val="28"/>
          <w:szCs w:val="28"/>
        </w:rPr>
        <w:t>рнского сельсовета на 01.01.2018</w:t>
      </w:r>
      <w:r w:rsidRPr="00500216">
        <w:rPr>
          <w:rFonts w:ascii="Times New Roman" w:hAnsi="Times New Roman"/>
          <w:sz w:val="28"/>
          <w:szCs w:val="28"/>
        </w:rPr>
        <w:t xml:space="preserve"> г  составляет - 1027 чел., с. Согорное – 901 чел., и п. Брянский – 126 чел.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0216">
        <w:rPr>
          <w:rFonts w:ascii="Times New Roman" w:hAnsi="Times New Roman"/>
          <w:sz w:val="28"/>
          <w:szCs w:val="28"/>
        </w:rPr>
        <w:t>42% территории занято сельхозугодиями (</w:t>
      </w:r>
      <w:smartTag w:uri="urn:schemas-microsoft-com:office:smarttags" w:element="metricconverter">
        <w:smartTagPr>
          <w:attr w:name="ProductID" w:val="14469,8 га"/>
        </w:smartTagPr>
        <w:r w:rsidRPr="00500216">
          <w:rPr>
            <w:rFonts w:ascii="Times New Roman" w:hAnsi="Times New Roman"/>
            <w:sz w:val="28"/>
            <w:szCs w:val="28"/>
          </w:rPr>
          <w:t>14469,8 га</w:t>
        </w:r>
      </w:smartTag>
      <w:r w:rsidRPr="00500216">
        <w:rPr>
          <w:rFonts w:ascii="Times New Roman" w:hAnsi="Times New Roman"/>
          <w:sz w:val="28"/>
          <w:szCs w:val="28"/>
        </w:rPr>
        <w:t>),  50,6% занимает природная зона (</w:t>
      </w:r>
      <w:smartTag w:uri="urn:schemas-microsoft-com:office:smarttags" w:element="metricconverter">
        <w:smartTagPr>
          <w:attr w:name="ProductID" w:val="17425,5 га"/>
        </w:smartTagPr>
        <w:r w:rsidRPr="00500216">
          <w:rPr>
            <w:rFonts w:ascii="Times New Roman" w:hAnsi="Times New Roman"/>
            <w:sz w:val="28"/>
            <w:szCs w:val="28"/>
          </w:rPr>
          <w:t>17425,5 га</w:t>
        </w:r>
      </w:smartTag>
      <w:r w:rsidRPr="00500216">
        <w:rPr>
          <w:rFonts w:ascii="Times New Roman" w:hAnsi="Times New Roman"/>
          <w:sz w:val="28"/>
          <w:szCs w:val="28"/>
        </w:rPr>
        <w:t>), остальная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0216">
        <w:rPr>
          <w:rFonts w:ascii="Times New Roman" w:hAnsi="Times New Roman"/>
          <w:sz w:val="28"/>
          <w:szCs w:val="28"/>
        </w:rPr>
        <w:t xml:space="preserve"> территория </w:t>
      </w:r>
      <w:smartTag w:uri="urn:schemas-microsoft-com:office:smarttags" w:element="metricconverter">
        <w:smartTagPr>
          <w:attr w:name="ProductID" w:val="2526,5 га"/>
        </w:smartTagPr>
        <w:r w:rsidRPr="00500216">
          <w:rPr>
            <w:rFonts w:ascii="Times New Roman" w:hAnsi="Times New Roman"/>
            <w:sz w:val="28"/>
            <w:szCs w:val="28"/>
          </w:rPr>
          <w:t>2526,5 га</w:t>
        </w:r>
      </w:smartTag>
      <w:r w:rsidRPr="00500216">
        <w:rPr>
          <w:rFonts w:ascii="Times New Roman" w:hAnsi="Times New Roman"/>
          <w:sz w:val="28"/>
          <w:szCs w:val="28"/>
        </w:rPr>
        <w:t xml:space="preserve"> (7,4%) находится под постройками, водными  и прочими объектами.                                </w:t>
      </w:r>
    </w:p>
    <w:p w:rsidR="00D575BC" w:rsidRDefault="00D575BC" w:rsidP="0044597A">
      <w:pPr>
        <w:tabs>
          <w:tab w:val="center" w:pos="5301"/>
          <w:tab w:val="left" w:pos="8715"/>
        </w:tabs>
        <w:spacing w:after="0"/>
        <w:ind w:firstLine="5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Основные  производственные показатели отрасли: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66"/>
        <w:gridCol w:w="1233"/>
        <w:gridCol w:w="4271"/>
      </w:tblGrid>
      <w:tr w:rsidR="00D575BC" w:rsidRPr="00356F3A" w:rsidTr="0044597A">
        <w:tc>
          <w:tcPr>
            <w:tcW w:w="4066" w:type="dxa"/>
          </w:tcPr>
          <w:p w:rsidR="00D575BC" w:rsidRPr="00356F3A" w:rsidRDefault="00D575BC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Показатель</w:t>
            </w:r>
          </w:p>
        </w:tc>
        <w:tc>
          <w:tcPr>
            <w:tcW w:w="1233" w:type="dxa"/>
          </w:tcPr>
          <w:p w:rsidR="00D575BC" w:rsidRPr="00356F3A" w:rsidRDefault="00D575B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Ед. изм</w:t>
            </w:r>
          </w:p>
        </w:tc>
        <w:tc>
          <w:tcPr>
            <w:tcW w:w="4271" w:type="dxa"/>
          </w:tcPr>
          <w:p w:rsidR="00D575BC" w:rsidRPr="00356F3A" w:rsidRDefault="00D575B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значение</w:t>
            </w:r>
          </w:p>
        </w:tc>
      </w:tr>
      <w:tr w:rsidR="00D575BC" w:rsidRPr="00356F3A" w:rsidTr="0044597A">
        <w:tc>
          <w:tcPr>
            <w:tcW w:w="4066" w:type="dxa"/>
          </w:tcPr>
          <w:p w:rsidR="00D575BC" w:rsidRPr="00356F3A" w:rsidRDefault="00D575B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Скважина</w:t>
            </w:r>
          </w:p>
        </w:tc>
        <w:tc>
          <w:tcPr>
            <w:tcW w:w="1233" w:type="dxa"/>
          </w:tcPr>
          <w:p w:rsidR="00D575BC" w:rsidRPr="00356F3A" w:rsidRDefault="00D575B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Шт</w:t>
            </w:r>
          </w:p>
        </w:tc>
        <w:tc>
          <w:tcPr>
            <w:tcW w:w="4271" w:type="dxa"/>
          </w:tcPr>
          <w:p w:rsidR="00D575BC" w:rsidRPr="00356F3A" w:rsidRDefault="00D575B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575BC" w:rsidRPr="00356F3A" w:rsidTr="0044597A">
        <w:tc>
          <w:tcPr>
            <w:tcW w:w="4066" w:type="dxa"/>
          </w:tcPr>
          <w:p w:rsidR="00D575BC" w:rsidRPr="00356F3A" w:rsidRDefault="00D575B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производительность</w:t>
            </w:r>
          </w:p>
        </w:tc>
        <w:tc>
          <w:tcPr>
            <w:tcW w:w="1233" w:type="dxa"/>
          </w:tcPr>
          <w:p w:rsidR="00D575BC" w:rsidRPr="00356F3A" w:rsidRDefault="00D575B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М3/час</w:t>
            </w:r>
          </w:p>
        </w:tc>
        <w:tc>
          <w:tcPr>
            <w:tcW w:w="4271" w:type="dxa"/>
          </w:tcPr>
          <w:p w:rsidR="00D575BC" w:rsidRPr="00356F3A" w:rsidRDefault="00D575B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D575BC" w:rsidRPr="00356F3A" w:rsidTr="0044597A">
        <w:tc>
          <w:tcPr>
            <w:tcW w:w="4066" w:type="dxa"/>
          </w:tcPr>
          <w:p w:rsidR="00D575BC" w:rsidRPr="00356F3A" w:rsidRDefault="00D575B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Насосная станция 1 подъема</w:t>
            </w:r>
          </w:p>
        </w:tc>
        <w:tc>
          <w:tcPr>
            <w:tcW w:w="1233" w:type="dxa"/>
          </w:tcPr>
          <w:p w:rsidR="00D575BC" w:rsidRPr="00356F3A" w:rsidRDefault="00D575B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4271" w:type="dxa"/>
          </w:tcPr>
          <w:p w:rsidR="00D575BC" w:rsidRPr="00356F3A" w:rsidRDefault="00D575B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575BC" w:rsidRPr="00356F3A" w:rsidTr="0044597A">
        <w:tc>
          <w:tcPr>
            <w:tcW w:w="4066" w:type="dxa"/>
          </w:tcPr>
          <w:p w:rsidR="00D575BC" w:rsidRPr="00356F3A" w:rsidRDefault="00D575B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Установленная производственная мощность насосных станций 1 подъема</w:t>
            </w:r>
          </w:p>
        </w:tc>
        <w:tc>
          <w:tcPr>
            <w:tcW w:w="1233" w:type="dxa"/>
          </w:tcPr>
          <w:p w:rsidR="00D575BC" w:rsidRPr="00356F3A" w:rsidRDefault="00D575B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4271" w:type="dxa"/>
          </w:tcPr>
          <w:p w:rsidR="00D575BC" w:rsidRPr="00356F3A" w:rsidRDefault="00D575B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0,37</w:t>
            </w:r>
          </w:p>
        </w:tc>
      </w:tr>
      <w:tr w:rsidR="00D575BC" w:rsidRPr="00356F3A" w:rsidTr="0044597A">
        <w:trPr>
          <w:trHeight w:val="625"/>
        </w:trPr>
        <w:tc>
          <w:tcPr>
            <w:tcW w:w="4066" w:type="dxa"/>
          </w:tcPr>
          <w:p w:rsidR="00D575BC" w:rsidRPr="00356F3A" w:rsidRDefault="00D575B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Число уличных водоразборных колонок</w:t>
            </w:r>
          </w:p>
        </w:tc>
        <w:tc>
          <w:tcPr>
            <w:tcW w:w="1233" w:type="dxa"/>
          </w:tcPr>
          <w:p w:rsidR="00D575BC" w:rsidRPr="00356F3A" w:rsidRDefault="00D575B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Шт</w:t>
            </w:r>
          </w:p>
        </w:tc>
        <w:tc>
          <w:tcPr>
            <w:tcW w:w="4271" w:type="dxa"/>
          </w:tcPr>
          <w:p w:rsidR="00D575BC" w:rsidRPr="00356F3A" w:rsidRDefault="00D575B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D575BC" w:rsidRPr="00356F3A" w:rsidTr="0044597A">
        <w:tc>
          <w:tcPr>
            <w:tcW w:w="4066" w:type="dxa"/>
          </w:tcPr>
          <w:p w:rsidR="00D575BC" w:rsidRPr="00356F3A" w:rsidRDefault="00D575B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Одиночное протяжение водопроводов</w:t>
            </w:r>
          </w:p>
        </w:tc>
        <w:tc>
          <w:tcPr>
            <w:tcW w:w="1233" w:type="dxa"/>
          </w:tcPr>
          <w:p w:rsidR="00D575BC" w:rsidRPr="00356F3A" w:rsidRDefault="00D575B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км.</w:t>
            </w:r>
          </w:p>
        </w:tc>
        <w:tc>
          <w:tcPr>
            <w:tcW w:w="4271" w:type="dxa"/>
          </w:tcPr>
          <w:p w:rsidR="00D575BC" w:rsidRPr="00356F3A" w:rsidRDefault="00D575B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7,2</w:t>
            </w:r>
          </w:p>
        </w:tc>
      </w:tr>
      <w:tr w:rsidR="00D575BC" w:rsidRPr="00356F3A" w:rsidTr="0044597A">
        <w:tc>
          <w:tcPr>
            <w:tcW w:w="4066" w:type="dxa"/>
          </w:tcPr>
          <w:p w:rsidR="00D575BC" w:rsidRPr="00356F3A" w:rsidRDefault="00D575B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В том числе нуждающихся в замене</w:t>
            </w:r>
          </w:p>
        </w:tc>
        <w:tc>
          <w:tcPr>
            <w:tcW w:w="1233" w:type="dxa"/>
          </w:tcPr>
          <w:p w:rsidR="00D575BC" w:rsidRPr="00356F3A" w:rsidRDefault="00D575B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Км</w:t>
            </w:r>
          </w:p>
        </w:tc>
        <w:tc>
          <w:tcPr>
            <w:tcW w:w="4271" w:type="dxa"/>
          </w:tcPr>
          <w:p w:rsidR="00D575BC" w:rsidRPr="00356F3A" w:rsidRDefault="00D575B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575BC" w:rsidRPr="00356F3A" w:rsidTr="0044597A">
        <w:tc>
          <w:tcPr>
            <w:tcW w:w="4066" w:type="dxa"/>
          </w:tcPr>
          <w:p w:rsidR="00D575BC" w:rsidRPr="00356F3A" w:rsidRDefault="00D575B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Поднято воды насосными станциями</w:t>
            </w:r>
          </w:p>
        </w:tc>
        <w:tc>
          <w:tcPr>
            <w:tcW w:w="1233" w:type="dxa"/>
          </w:tcPr>
          <w:p w:rsidR="00D575BC" w:rsidRPr="00356F3A" w:rsidRDefault="00D575B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Тыс.М3</w:t>
            </w:r>
          </w:p>
        </w:tc>
        <w:tc>
          <w:tcPr>
            <w:tcW w:w="4271" w:type="dxa"/>
          </w:tcPr>
          <w:p w:rsidR="00D575BC" w:rsidRPr="00356F3A" w:rsidRDefault="00D575B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17,6</w:t>
            </w:r>
          </w:p>
        </w:tc>
      </w:tr>
      <w:tr w:rsidR="00D575BC" w:rsidRPr="00356F3A" w:rsidTr="0044597A">
        <w:tc>
          <w:tcPr>
            <w:tcW w:w="4066" w:type="dxa"/>
          </w:tcPr>
          <w:p w:rsidR="00D575BC" w:rsidRPr="00356F3A" w:rsidRDefault="00D575B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Полезный отпуск воды</w:t>
            </w:r>
          </w:p>
        </w:tc>
        <w:tc>
          <w:tcPr>
            <w:tcW w:w="1233" w:type="dxa"/>
          </w:tcPr>
          <w:p w:rsidR="00D575BC" w:rsidRPr="00356F3A" w:rsidRDefault="00D575B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Тыс. м3</w:t>
            </w:r>
          </w:p>
        </w:tc>
        <w:tc>
          <w:tcPr>
            <w:tcW w:w="4271" w:type="dxa"/>
          </w:tcPr>
          <w:p w:rsidR="00D575BC" w:rsidRPr="00356F3A" w:rsidRDefault="00D575B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17,6</w:t>
            </w:r>
          </w:p>
        </w:tc>
      </w:tr>
      <w:tr w:rsidR="00D575BC" w:rsidRPr="00356F3A" w:rsidTr="0044597A">
        <w:tc>
          <w:tcPr>
            <w:tcW w:w="4066" w:type="dxa"/>
          </w:tcPr>
          <w:p w:rsidR="00D575BC" w:rsidRPr="00356F3A" w:rsidRDefault="00D575B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Потери  и утечки</w:t>
            </w:r>
          </w:p>
        </w:tc>
        <w:tc>
          <w:tcPr>
            <w:tcW w:w="1233" w:type="dxa"/>
          </w:tcPr>
          <w:p w:rsidR="00D575BC" w:rsidRPr="00356F3A" w:rsidRDefault="00D575B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Тыс. м3</w:t>
            </w:r>
          </w:p>
        </w:tc>
        <w:tc>
          <w:tcPr>
            <w:tcW w:w="4271" w:type="dxa"/>
          </w:tcPr>
          <w:p w:rsidR="00D575BC" w:rsidRPr="00356F3A" w:rsidRDefault="00D575B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D575BC" w:rsidRPr="00B3377E" w:rsidRDefault="00D575BC" w:rsidP="00B337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Подачу воды в Согорнском сельсовете осуществляет  МУП ПХ «Согорное».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Хозяйственно-питьевое водоснабжение   села Согорное осуществляется через уличные, внутриквартальные сети, от 1 артезианской скважины до потребителя  год постройки 2016. </w:t>
      </w:r>
    </w:p>
    <w:p w:rsidR="00D575BC" w:rsidRDefault="00D575BC" w:rsidP="00B337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Состояние основных фондов систем ВКХ 100% износа. Из-за, износа водопровода, идет большая утечка воды, но отсутствие приборов учета не дает  возможности определить объем потерь воды и расхода на собственные нужды. </w:t>
      </w:r>
    </w:p>
    <w:p w:rsidR="00D575BC" w:rsidRDefault="00D575BC" w:rsidP="00D82C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Имеется станция водоподготовки. В настоящее время водопровод имеется только в селе Согорное на центральной усадьбе. Население поселка Брянска используют воду для питья из открытых водоемов- подворных колодцах,  что не соответствует санитарным нормам и правилам «Питьевая вода». В летний период в поселке  резко увеличивается потребность в  воде и резко снижается ее наличие. Из-за постоянных перебоев в   воде в поселке складывается критическая ситуация.  Для полного удовлетворения потребности в питьевой воде, снижения риска инфекционными заболеваниями, обеспечение центральным водоснабжением с полным благоустройством, необходим   водопровод. Общая протяженность улиц в поселении </w:t>
      </w:r>
      <w:smartTag w:uri="urn:schemas-microsoft-com:office:smarttags" w:element="metricconverter">
        <w:smartTagPr>
          <w:attr w:name="ProductID" w:val="16,9 км"/>
        </w:smartTagPr>
        <w:r>
          <w:rPr>
            <w:rFonts w:ascii="Times New Roman" w:hAnsi="Times New Roman"/>
            <w:sz w:val="28"/>
            <w:szCs w:val="28"/>
          </w:rPr>
          <w:t>16,9 км</w:t>
        </w:r>
      </w:smartTag>
      <w:r>
        <w:rPr>
          <w:rFonts w:ascii="Times New Roman" w:hAnsi="Times New Roman"/>
          <w:sz w:val="28"/>
          <w:szCs w:val="28"/>
        </w:rPr>
        <w:t xml:space="preserve">, а  протяженность  водопровода </w:t>
      </w:r>
      <w:smartTag w:uri="urn:schemas-microsoft-com:office:smarttags" w:element="metricconverter">
        <w:smartTagPr>
          <w:attr w:name="ProductID" w:val="7,2 км"/>
        </w:smartTagPr>
        <w:r>
          <w:rPr>
            <w:rFonts w:ascii="Times New Roman" w:hAnsi="Times New Roman"/>
            <w:sz w:val="28"/>
            <w:szCs w:val="28"/>
          </w:rPr>
          <w:t>7,2 км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D575BC" w:rsidRDefault="00D575BC" w:rsidP="00DE2B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настоящее время состав и техническое состояние имеющихся сооружений водоснабжения не обеспечивают эффективное и полное снятие загрязнений до требований </w:t>
      </w:r>
      <w:hyperlink r:id="rId5" w:history="1">
        <w:r>
          <w:rPr>
            <w:rStyle w:val="Hyperlink"/>
            <w:rFonts w:ascii="Times New Roman" w:hAnsi="Times New Roman"/>
            <w:sz w:val="28"/>
            <w:szCs w:val="28"/>
          </w:rPr>
          <w:t>СанПиН 2.1.4.1074-01</w:t>
        </w:r>
      </w:hyperlink>
      <w:r>
        <w:rPr>
          <w:rFonts w:ascii="Times New Roman" w:hAnsi="Times New Roman"/>
          <w:sz w:val="28"/>
          <w:szCs w:val="28"/>
        </w:rPr>
        <w:t xml:space="preserve"> "Питьевая вода.( По железу).</w:t>
      </w:r>
    </w:p>
    <w:p w:rsidR="00D575BC" w:rsidRDefault="00D575BC" w:rsidP="00B337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Гигиенические требования к качеству воды централизованных систем питьевого водоснабжения. Контроль качества".</w:t>
      </w:r>
    </w:p>
    <w:p w:rsidR="00D575BC" w:rsidRDefault="00D575BC" w:rsidP="00B337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анализа системы водоснабжения:</w:t>
      </w:r>
    </w:p>
    <w:p w:rsidR="00D575BC" w:rsidRDefault="00D575BC" w:rsidP="00B337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эффективность очистки;</w:t>
      </w:r>
    </w:p>
    <w:p w:rsidR="00D575BC" w:rsidRDefault="00D575BC" w:rsidP="00B337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аварийность сетей водоснабжения.</w:t>
      </w:r>
    </w:p>
    <w:p w:rsidR="00D575BC" w:rsidRDefault="00D575BC" w:rsidP="00B337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Проблемными характеристиками сетей водоснабжения являются:</w:t>
      </w:r>
    </w:p>
    <w:p w:rsidR="00D575BC" w:rsidRDefault="00D575BC" w:rsidP="00B337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Высокий уровень износа водопроводных сетей</w:t>
      </w:r>
    </w:p>
    <w:p w:rsidR="00D575BC" w:rsidRDefault="00D575BC" w:rsidP="00B3377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Отсутствие станции обезжелезивания для фильтрации и промывки воды.</w:t>
      </w:r>
    </w:p>
    <w:p w:rsidR="00D575BC" w:rsidRDefault="00D575BC" w:rsidP="00B337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Вторичное загрязнение и ухудшение качества воды вследствие внутренней коррозии металлических трубопроводов. </w:t>
      </w:r>
    </w:p>
    <w:p w:rsidR="00D575BC" w:rsidRDefault="00D575BC" w:rsidP="00B337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Проблемой снабжения питьевой водой  население, является отсутствие водопроводных сетей. </w:t>
      </w:r>
    </w:p>
    <w:p w:rsidR="00D575BC" w:rsidRDefault="00D575BC" w:rsidP="00A70447">
      <w:pPr>
        <w:tabs>
          <w:tab w:val="left" w:pos="27054"/>
          <w:tab w:val="left" w:pos="27196"/>
        </w:tabs>
        <w:spacing w:before="100" w:beforeAutospacing="1" w:after="100" w:afterAutospacing="1" w:line="240" w:lineRule="auto"/>
        <w:ind w:right="3164"/>
        <w:rPr>
          <w:rFonts w:ascii="Times New Roman" w:hAnsi="Times New Roman"/>
          <w:b/>
          <w:sz w:val="28"/>
          <w:szCs w:val="28"/>
        </w:rPr>
      </w:pPr>
      <w:r w:rsidRPr="005F758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0pt;height:679.5pt;visibility:visible">
            <v:imagedata r:id="rId6" o:title=""/>
          </v:shape>
        </w:pict>
      </w:r>
    </w:p>
    <w:p w:rsidR="00D575BC" w:rsidRDefault="00D575BC" w:rsidP="00A70447">
      <w:pPr>
        <w:tabs>
          <w:tab w:val="left" w:pos="27054"/>
          <w:tab w:val="left" w:pos="27196"/>
        </w:tabs>
        <w:spacing w:before="100" w:beforeAutospacing="1" w:after="100" w:afterAutospacing="1" w:line="240" w:lineRule="auto"/>
        <w:ind w:right="3164"/>
        <w:rPr>
          <w:rFonts w:ascii="Times New Roman" w:hAnsi="Times New Roman"/>
          <w:b/>
          <w:sz w:val="28"/>
          <w:szCs w:val="28"/>
        </w:rPr>
      </w:pPr>
    </w:p>
    <w:p w:rsidR="00D575BC" w:rsidRDefault="00D575BC" w:rsidP="00604716">
      <w:pPr>
        <w:tabs>
          <w:tab w:val="left" w:pos="27054"/>
        </w:tabs>
        <w:spacing w:before="100" w:beforeAutospacing="1" w:after="100" w:afterAutospacing="1" w:line="240" w:lineRule="auto"/>
        <w:ind w:left="972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3.Технико-экономическое состояние централизованных систем водоснабжения</w:t>
      </w:r>
    </w:p>
    <w:p w:rsidR="00D575BC" w:rsidRDefault="00D575BC" w:rsidP="00604716">
      <w:pPr>
        <w:tabs>
          <w:tab w:val="left" w:pos="27054"/>
        </w:tabs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Одиночное протяжение водопроводов на территории Согорнского сельсовета составляет </w:t>
      </w:r>
      <w:smartTag w:uri="urn:schemas-microsoft-com:office:smarttags" w:element="metricconverter">
        <w:smartTagPr>
          <w:attr w:name="ProductID" w:val="7,2 км"/>
        </w:smartTagPr>
        <w:r>
          <w:rPr>
            <w:rFonts w:ascii="Times New Roman" w:hAnsi="Times New Roman"/>
            <w:sz w:val="28"/>
            <w:szCs w:val="28"/>
            <w:lang w:eastAsia="ru-RU"/>
          </w:rPr>
          <w:t>7,2 км</w:t>
        </w:r>
      </w:smartTag>
      <w:r>
        <w:rPr>
          <w:rFonts w:ascii="Times New Roman" w:hAnsi="Times New Roman"/>
          <w:sz w:val="28"/>
          <w:szCs w:val="28"/>
          <w:lang w:eastAsia="ru-RU"/>
        </w:rPr>
        <w:t xml:space="preserve">. Водопроводная сеть жилого фонда представляет собой систему водопроводных труб диаметром 20 – </w:t>
      </w:r>
      <w:smartTag w:uri="urn:schemas-microsoft-com:office:smarttags" w:element="metricconverter">
        <w:smartTagPr>
          <w:attr w:name="ProductID" w:val="110 мм"/>
        </w:smartTagPr>
        <w:r>
          <w:rPr>
            <w:rFonts w:ascii="Times New Roman" w:hAnsi="Times New Roman"/>
            <w:sz w:val="28"/>
            <w:szCs w:val="28"/>
            <w:lang w:eastAsia="ru-RU"/>
          </w:rPr>
          <w:t>110 мм</w:t>
        </w:r>
      </w:smartTag>
      <w:r>
        <w:rPr>
          <w:rFonts w:ascii="Times New Roman" w:hAnsi="Times New Roman"/>
          <w:sz w:val="28"/>
          <w:szCs w:val="28"/>
          <w:lang w:eastAsia="ru-RU"/>
        </w:rPr>
        <w:t>. Материал водопроводных труб: металл, полиэтилен.</w:t>
      </w:r>
    </w:p>
    <w:p w:rsidR="00D575BC" w:rsidRDefault="00D575BC" w:rsidP="00604716">
      <w:pPr>
        <w:tabs>
          <w:tab w:val="left" w:pos="27054"/>
        </w:tabs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качестве источника хозяйственно-питьевого водоснабжения Согорнского сельсовета приняты подземные воды. Подача воды осуществляется из одной артезианской скважины, на которой установлен  погружной насосы ЭЦВ.</w:t>
      </w:r>
    </w:p>
    <w:p w:rsidR="00D575BC" w:rsidRDefault="00D575BC" w:rsidP="00604716">
      <w:pPr>
        <w:tabs>
          <w:tab w:val="left" w:pos="27054"/>
        </w:tabs>
        <w:spacing w:before="100" w:beforeAutospacing="1" w:after="100" w:afterAutospacing="1" w:line="240" w:lineRule="auto"/>
        <w:ind w:left="97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с.Согорное</w:t>
      </w:r>
    </w:p>
    <w:tbl>
      <w:tblPr>
        <w:tblW w:w="9750" w:type="dxa"/>
        <w:tblCellSpacing w:w="0" w:type="dxa"/>
        <w:tblCellMar>
          <w:left w:w="0" w:type="dxa"/>
          <w:right w:w="0" w:type="dxa"/>
        </w:tblCellMar>
        <w:tblLook w:val="00A0"/>
      </w:tblPr>
      <w:tblGrid>
        <w:gridCol w:w="1564"/>
        <w:gridCol w:w="5188"/>
        <w:gridCol w:w="2998"/>
      </w:tblGrid>
      <w:tr w:rsidR="00D575BC" w:rsidRPr="00356F3A" w:rsidTr="00604716">
        <w:trPr>
          <w:tblCellSpacing w:w="0" w:type="dxa"/>
        </w:trPr>
        <w:tc>
          <w:tcPr>
            <w:tcW w:w="11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575BC" w:rsidRDefault="00D575BC">
            <w:pPr>
              <w:tabs>
                <w:tab w:val="left" w:pos="27054"/>
              </w:tabs>
              <w:spacing w:before="100" w:beforeAutospacing="1" w:after="100" w:afterAutospacing="1" w:line="240" w:lineRule="auto"/>
              <w:ind w:left="972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  <w:p w:rsidR="00D575BC" w:rsidRDefault="00D575BC" w:rsidP="0019367A">
            <w:pPr>
              <w:tabs>
                <w:tab w:val="left" w:pos="27054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скважины</w:t>
            </w:r>
          </w:p>
        </w:tc>
        <w:tc>
          <w:tcPr>
            <w:tcW w:w="50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575BC" w:rsidRDefault="00D575BC">
            <w:pPr>
              <w:tabs>
                <w:tab w:val="left" w:pos="27054"/>
              </w:tabs>
              <w:spacing w:before="100" w:beforeAutospacing="1" w:after="100" w:afterAutospacing="1" w:line="240" w:lineRule="auto"/>
              <w:ind w:left="972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Место расположения скважины</w:t>
            </w:r>
          </w:p>
        </w:tc>
        <w:tc>
          <w:tcPr>
            <w:tcW w:w="289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575BC" w:rsidRDefault="00D575BC">
            <w:pPr>
              <w:tabs>
                <w:tab w:val="left" w:pos="27054"/>
              </w:tabs>
              <w:spacing w:before="100" w:beforeAutospacing="1" w:after="100" w:afterAutospacing="1" w:line="240" w:lineRule="auto"/>
              <w:ind w:left="972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Год постройки</w:t>
            </w:r>
          </w:p>
        </w:tc>
      </w:tr>
      <w:tr w:rsidR="00D575BC" w:rsidRPr="00356F3A" w:rsidTr="00604716">
        <w:trPr>
          <w:trHeight w:val="210"/>
          <w:tblCellSpacing w:w="0" w:type="dxa"/>
        </w:trPr>
        <w:tc>
          <w:tcPr>
            <w:tcW w:w="11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575BC" w:rsidRDefault="00D575BC">
            <w:pPr>
              <w:tabs>
                <w:tab w:val="left" w:pos="27054"/>
              </w:tabs>
              <w:spacing w:before="100" w:beforeAutospacing="1" w:after="100" w:afterAutospacing="1" w:line="240" w:lineRule="auto"/>
              <w:ind w:left="972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0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575BC" w:rsidRDefault="00D575BC">
            <w:pPr>
              <w:tabs>
                <w:tab w:val="left" w:pos="27054"/>
              </w:tabs>
              <w:spacing w:before="100" w:beforeAutospacing="1" w:after="100" w:afterAutospacing="1" w:line="240" w:lineRule="auto"/>
              <w:ind w:left="972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с.Согорное ул. Садовая</w:t>
            </w:r>
          </w:p>
        </w:tc>
        <w:tc>
          <w:tcPr>
            <w:tcW w:w="289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575BC" w:rsidRDefault="00D575BC">
            <w:pPr>
              <w:tabs>
                <w:tab w:val="left" w:pos="27054"/>
              </w:tabs>
              <w:spacing w:before="100" w:beforeAutospacing="1" w:after="100" w:afterAutospacing="1" w:line="240" w:lineRule="auto"/>
              <w:ind w:left="972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rFonts w:ascii="Times New Roman" w:hAnsi="Times New Roman"/>
                  <w:sz w:val="28"/>
                  <w:szCs w:val="28"/>
                  <w:lang w:eastAsia="ru-RU"/>
                </w:rPr>
                <w:t>2016 г</w:t>
              </w:r>
            </w:smartTag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D575BC" w:rsidRDefault="00D575BC">
            <w:pPr>
              <w:tabs>
                <w:tab w:val="left" w:pos="27054"/>
              </w:tabs>
              <w:spacing w:before="100" w:beforeAutospacing="1" w:after="100" w:afterAutospacing="1" w:line="240" w:lineRule="auto"/>
              <w:ind w:left="972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575BC" w:rsidRPr="00356F3A" w:rsidTr="00604716">
        <w:trPr>
          <w:trHeight w:val="195"/>
          <w:tblCellSpacing w:w="0" w:type="dxa"/>
        </w:trPr>
        <w:tc>
          <w:tcPr>
            <w:tcW w:w="11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575BC" w:rsidRPr="00356F3A" w:rsidRDefault="00D575BC">
            <w:pPr>
              <w:spacing w:after="0"/>
            </w:pPr>
          </w:p>
        </w:tc>
        <w:tc>
          <w:tcPr>
            <w:tcW w:w="50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575BC" w:rsidRPr="00356F3A" w:rsidRDefault="00D575BC">
            <w:pPr>
              <w:spacing w:after="0"/>
            </w:pPr>
          </w:p>
        </w:tc>
        <w:tc>
          <w:tcPr>
            <w:tcW w:w="289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575BC" w:rsidRPr="00356F3A" w:rsidRDefault="00D575BC">
            <w:pPr>
              <w:spacing w:after="0"/>
            </w:pPr>
          </w:p>
        </w:tc>
      </w:tr>
    </w:tbl>
    <w:p w:rsidR="00D575BC" w:rsidRDefault="00D575BC" w:rsidP="00604716">
      <w:pPr>
        <w:tabs>
          <w:tab w:val="left" w:pos="27054"/>
        </w:tabs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Годовой объем отпущенной воды за 2017 год потребителям составил 25,56 тыс.куб.м. С вводом в эксплуатацию в 2016 году новой водозаборной скважины с модулем водоочистки наблюдается стабильный состав качества воды по химическим и микробиологическим показателям.  Артезианская скважина находится в технически исправном и удовлетворительном состоянии. Организован І пояс зоны санитарной охраны скважины в соответствии с требованиями СанПиН 2.1.4.1110-02 «Зоны санитарной охраны источников водоснабжения и водопроводов хозяйственно-питьевого водоснабжения».</w:t>
      </w:r>
    </w:p>
    <w:p w:rsidR="00D575BC" w:rsidRDefault="00D575BC" w:rsidP="00604716">
      <w:pPr>
        <w:tabs>
          <w:tab w:val="left" w:pos="27054"/>
        </w:tabs>
        <w:spacing w:before="100" w:beforeAutospacing="1" w:after="100" w:afterAutospacing="1" w:line="240" w:lineRule="auto"/>
        <w:ind w:left="972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4. Направления развития централизованных систем водоснабжения</w:t>
      </w:r>
    </w:p>
    <w:p w:rsidR="00D575BC" w:rsidRDefault="00D575BC" w:rsidP="00604716">
      <w:pPr>
        <w:tabs>
          <w:tab w:val="left" w:pos="27054"/>
        </w:tabs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На данный момент мощность водозаборных сооружений позволяет обеспечить водоснабжением всю территорию населенного пункта, но в связи с тем, что водопроводной сетью село охвачено не полностью, наблюдается потребность в обеспечении населения водой. Перспективы подключения значительного количества дополнительных объектов на данный момент имеются.</w:t>
      </w:r>
    </w:p>
    <w:p w:rsidR="00D575BC" w:rsidRDefault="00D575BC" w:rsidP="00530A48">
      <w:pPr>
        <w:tabs>
          <w:tab w:val="left" w:pos="27054"/>
        </w:tabs>
        <w:spacing w:before="100" w:beforeAutospacing="1" w:after="100" w:afterAutospacing="1" w:line="240" w:lineRule="auto"/>
        <w:ind w:left="972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D575BC" w:rsidRDefault="00D575BC" w:rsidP="00530A48">
      <w:pPr>
        <w:tabs>
          <w:tab w:val="left" w:pos="27054"/>
        </w:tabs>
        <w:spacing w:before="100" w:beforeAutospacing="1" w:after="100" w:afterAutospacing="1" w:line="240" w:lineRule="auto"/>
        <w:ind w:left="972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D575BC" w:rsidRDefault="00D575BC" w:rsidP="00530A48">
      <w:pPr>
        <w:tabs>
          <w:tab w:val="left" w:pos="27054"/>
        </w:tabs>
        <w:spacing w:before="100" w:beforeAutospacing="1" w:after="100" w:afterAutospacing="1" w:line="240" w:lineRule="auto"/>
        <w:ind w:left="972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D575BC" w:rsidRDefault="00D575BC" w:rsidP="00530A48">
      <w:pPr>
        <w:tabs>
          <w:tab w:val="left" w:pos="27054"/>
        </w:tabs>
        <w:spacing w:before="100" w:beforeAutospacing="1" w:after="100" w:afterAutospacing="1" w:line="240" w:lineRule="auto"/>
        <w:ind w:left="972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D575BC" w:rsidRPr="00C80AE9" w:rsidRDefault="00D575BC" w:rsidP="00C80AE9">
      <w:pPr>
        <w:tabs>
          <w:tab w:val="left" w:pos="27054"/>
        </w:tabs>
        <w:spacing w:before="100" w:beforeAutospacing="1" w:after="100" w:afterAutospacing="1" w:line="240" w:lineRule="auto"/>
        <w:ind w:left="972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5. Баланс водоснабжения и потребления питьевой, технической воды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C80AE9">
        <w:rPr>
          <w:rFonts w:ascii="Times New Roman" w:hAnsi="Times New Roman"/>
          <w:b/>
          <w:sz w:val="28"/>
          <w:szCs w:val="28"/>
        </w:rPr>
        <w:t xml:space="preserve"> «Муниципальное  унитарное  предприятие  подсобное  хозяйство  Согорнское» Доволенского района  Новосибирской области за  2017г</w:t>
      </w:r>
    </w:p>
    <w:tbl>
      <w:tblPr>
        <w:tblW w:w="121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12"/>
        <w:gridCol w:w="833"/>
        <w:gridCol w:w="850"/>
        <w:gridCol w:w="709"/>
        <w:gridCol w:w="850"/>
        <w:gridCol w:w="851"/>
        <w:gridCol w:w="850"/>
        <w:gridCol w:w="851"/>
        <w:gridCol w:w="1708"/>
        <w:gridCol w:w="1888"/>
      </w:tblGrid>
      <w:tr w:rsidR="00D575BC" w:rsidRPr="00356F3A" w:rsidTr="00966A5E">
        <w:trPr>
          <w:trHeight w:val="1065"/>
        </w:trPr>
        <w:tc>
          <w:tcPr>
            <w:tcW w:w="2712" w:type="dxa"/>
            <w:vMerge w:val="restart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Потребители</w:t>
            </w:r>
          </w:p>
          <w:p w:rsidR="00D575BC" w:rsidRDefault="00D575BC">
            <w:pPr>
              <w:rPr>
                <w:b/>
              </w:rPr>
            </w:pPr>
            <w:r>
              <w:rPr>
                <w:b/>
              </w:rPr>
              <w:t>Воды</w:t>
            </w:r>
          </w:p>
          <w:p w:rsidR="00D575BC" w:rsidRDefault="00D575BC">
            <w:pPr>
              <w:rPr>
                <w:b/>
              </w:rPr>
            </w:pPr>
          </w:p>
          <w:p w:rsidR="00D575BC" w:rsidRDefault="00D575BC">
            <w:pPr>
              <w:rPr>
                <w:b/>
              </w:rPr>
            </w:pPr>
          </w:p>
          <w:p w:rsidR="00D575BC" w:rsidRDefault="00D575BC">
            <w:pPr>
              <w:rPr>
                <w:b/>
              </w:rPr>
            </w:pPr>
          </w:p>
          <w:p w:rsidR="00D575BC" w:rsidRDefault="00D575BC">
            <w:pPr>
              <w:rPr>
                <w:b/>
              </w:rPr>
            </w:pPr>
          </w:p>
        </w:tc>
        <w:tc>
          <w:tcPr>
            <w:tcW w:w="833" w:type="dxa"/>
            <w:vMerge w:val="restart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Единица</w:t>
            </w:r>
          </w:p>
          <w:p w:rsidR="00D575BC" w:rsidRDefault="00D575BC">
            <w:pPr>
              <w:rPr>
                <w:b/>
              </w:rPr>
            </w:pPr>
            <w:r>
              <w:rPr>
                <w:b/>
              </w:rPr>
              <w:t>измерения</w:t>
            </w:r>
          </w:p>
        </w:tc>
        <w:tc>
          <w:tcPr>
            <w:tcW w:w="850" w:type="dxa"/>
            <w:vMerge w:val="restart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Кол-во</w:t>
            </w:r>
          </w:p>
          <w:p w:rsidR="00D575BC" w:rsidRDefault="00D575BC">
            <w:pPr>
              <w:rPr>
                <w:b/>
              </w:rPr>
            </w:pPr>
            <w:r>
              <w:rPr>
                <w:b/>
              </w:rPr>
              <w:t>единиц</w:t>
            </w:r>
          </w:p>
        </w:tc>
        <w:tc>
          <w:tcPr>
            <w:tcW w:w="709" w:type="dxa"/>
            <w:vMerge w:val="restart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Норма</w:t>
            </w:r>
          </w:p>
          <w:p w:rsidR="00D575BC" w:rsidRDefault="00D575BC">
            <w:pPr>
              <w:rPr>
                <w:b/>
              </w:rPr>
            </w:pPr>
            <w:r>
              <w:rPr>
                <w:b/>
              </w:rPr>
              <w:t>расхода</w:t>
            </w:r>
          </w:p>
          <w:p w:rsidR="00D575BC" w:rsidRDefault="00D575BC">
            <w:pPr>
              <w:rPr>
                <w:b/>
              </w:rPr>
            </w:pPr>
            <w:r>
              <w:rPr>
                <w:b/>
              </w:rPr>
              <w:t>воды,</w:t>
            </w:r>
          </w:p>
          <w:p w:rsidR="00D575BC" w:rsidRDefault="00D575BC">
            <w:pPr>
              <w:rPr>
                <w:b/>
              </w:rPr>
            </w:pPr>
            <w:r>
              <w:rPr>
                <w:b/>
              </w:rPr>
              <w:t>л\сут</w:t>
            </w:r>
          </w:p>
        </w:tc>
        <w:tc>
          <w:tcPr>
            <w:tcW w:w="850" w:type="dxa"/>
            <w:vMerge w:val="restart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Кол-во</w:t>
            </w:r>
          </w:p>
          <w:p w:rsidR="00D575BC" w:rsidRDefault="00D575BC">
            <w:pPr>
              <w:rPr>
                <w:b/>
              </w:rPr>
            </w:pPr>
            <w:r>
              <w:rPr>
                <w:b/>
              </w:rPr>
              <w:t>рабочих</w:t>
            </w:r>
          </w:p>
          <w:p w:rsidR="00D575BC" w:rsidRDefault="00D575BC">
            <w:pPr>
              <w:rPr>
                <w:b/>
              </w:rPr>
            </w:pPr>
            <w:r>
              <w:rPr>
                <w:b/>
              </w:rPr>
              <w:t>дней</w:t>
            </w:r>
          </w:p>
          <w:p w:rsidR="00D575BC" w:rsidRDefault="00D575BC">
            <w:pPr>
              <w:rPr>
                <w:b/>
              </w:rPr>
            </w:pPr>
            <w:r>
              <w:rPr>
                <w:b/>
              </w:rPr>
              <w:t>в году</w:t>
            </w:r>
          </w:p>
        </w:tc>
        <w:tc>
          <w:tcPr>
            <w:tcW w:w="4260" w:type="dxa"/>
            <w:gridSpan w:val="4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  <w:p w:rsidR="00D575BC" w:rsidRDefault="00D575BC">
            <w:pPr>
              <w:rPr>
                <w:b/>
              </w:rPr>
            </w:pPr>
            <w:r>
              <w:rPr>
                <w:b/>
              </w:rPr>
              <w:t xml:space="preserve">                       Расход воды</w:t>
            </w:r>
          </w:p>
          <w:p w:rsidR="00D575BC" w:rsidRDefault="00D575BC">
            <w:pPr>
              <w:rPr>
                <w:b/>
              </w:rPr>
            </w:pPr>
          </w:p>
          <w:p w:rsidR="00D575BC" w:rsidRDefault="00D575BC">
            <w:pPr>
              <w:rPr>
                <w:b/>
              </w:rPr>
            </w:pPr>
          </w:p>
        </w:tc>
        <w:tc>
          <w:tcPr>
            <w:tcW w:w="1888" w:type="dxa"/>
            <w:vMerge w:val="restart"/>
            <w:tcBorders>
              <w:top w:val="nil"/>
            </w:tcBorders>
          </w:tcPr>
          <w:p w:rsidR="00D575BC" w:rsidRDefault="00D575BC">
            <w:pPr>
              <w:spacing w:after="0" w:line="240" w:lineRule="auto"/>
              <w:rPr>
                <w:b/>
              </w:rPr>
            </w:pPr>
          </w:p>
          <w:p w:rsidR="00D575BC" w:rsidRDefault="00D575BC">
            <w:pPr>
              <w:spacing w:after="0" w:line="240" w:lineRule="auto"/>
              <w:rPr>
                <w:b/>
              </w:rPr>
            </w:pPr>
          </w:p>
          <w:p w:rsidR="00D575BC" w:rsidRDefault="00D575BC">
            <w:pPr>
              <w:spacing w:after="0" w:line="240" w:lineRule="auto"/>
              <w:rPr>
                <w:b/>
              </w:rPr>
            </w:pPr>
          </w:p>
          <w:p w:rsidR="00D575BC" w:rsidRDefault="00D575BC">
            <w:pPr>
              <w:spacing w:after="0" w:line="240" w:lineRule="auto"/>
              <w:rPr>
                <w:b/>
              </w:rPr>
            </w:pPr>
          </w:p>
          <w:p w:rsidR="00D575BC" w:rsidRDefault="00D575BC" w:rsidP="00966A5E">
            <w:pPr>
              <w:rPr>
                <w:b/>
              </w:rPr>
            </w:pPr>
          </w:p>
        </w:tc>
      </w:tr>
      <w:tr w:rsidR="00D575BC" w:rsidRPr="00356F3A" w:rsidTr="00966A5E">
        <w:trPr>
          <w:trHeight w:val="1065"/>
        </w:trPr>
        <w:tc>
          <w:tcPr>
            <w:tcW w:w="2712" w:type="dxa"/>
            <w:vMerge/>
            <w:vAlign w:val="center"/>
          </w:tcPr>
          <w:p w:rsidR="00D575BC" w:rsidRDefault="00D575BC">
            <w:pPr>
              <w:spacing w:after="0" w:line="240" w:lineRule="auto"/>
              <w:rPr>
                <w:b/>
              </w:rPr>
            </w:pPr>
          </w:p>
        </w:tc>
        <w:tc>
          <w:tcPr>
            <w:tcW w:w="833" w:type="dxa"/>
            <w:vMerge/>
            <w:vAlign w:val="center"/>
          </w:tcPr>
          <w:p w:rsidR="00D575BC" w:rsidRDefault="00D575BC">
            <w:pPr>
              <w:spacing w:after="0" w:line="240" w:lineRule="auto"/>
              <w:rPr>
                <w:b/>
              </w:rPr>
            </w:pPr>
          </w:p>
        </w:tc>
        <w:tc>
          <w:tcPr>
            <w:tcW w:w="850" w:type="dxa"/>
            <w:vMerge/>
            <w:vAlign w:val="center"/>
          </w:tcPr>
          <w:p w:rsidR="00D575BC" w:rsidRDefault="00D575BC">
            <w:pPr>
              <w:spacing w:after="0" w:line="240" w:lineRule="auto"/>
              <w:rPr>
                <w:b/>
              </w:rPr>
            </w:pPr>
          </w:p>
        </w:tc>
        <w:tc>
          <w:tcPr>
            <w:tcW w:w="709" w:type="dxa"/>
            <w:vMerge/>
            <w:vAlign w:val="center"/>
          </w:tcPr>
          <w:p w:rsidR="00D575BC" w:rsidRDefault="00D575BC">
            <w:pPr>
              <w:spacing w:after="0" w:line="240" w:lineRule="auto"/>
              <w:rPr>
                <w:b/>
              </w:rPr>
            </w:pPr>
          </w:p>
        </w:tc>
        <w:tc>
          <w:tcPr>
            <w:tcW w:w="850" w:type="dxa"/>
            <w:vMerge/>
            <w:vAlign w:val="center"/>
          </w:tcPr>
          <w:p w:rsidR="00D575BC" w:rsidRDefault="00D575BC">
            <w:pPr>
              <w:spacing w:after="0" w:line="240" w:lineRule="auto"/>
              <w:rPr>
                <w:b/>
              </w:rPr>
            </w:pPr>
          </w:p>
        </w:tc>
        <w:tc>
          <w:tcPr>
            <w:tcW w:w="1701" w:type="dxa"/>
            <w:gridSpan w:val="2"/>
          </w:tcPr>
          <w:p w:rsidR="00D575BC" w:rsidRDefault="00D575BC">
            <w:pPr>
              <w:rPr>
                <w:b/>
              </w:rPr>
            </w:pPr>
          </w:p>
          <w:p w:rsidR="00D575BC" w:rsidRDefault="00D575BC">
            <w:pPr>
              <w:rPr>
                <w:b/>
              </w:rPr>
            </w:pPr>
            <w:r>
              <w:rPr>
                <w:b/>
              </w:rPr>
              <w:t>максимальный</w:t>
            </w:r>
          </w:p>
        </w:tc>
        <w:tc>
          <w:tcPr>
            <w:tcW w:w="2559" w:type="dxa"/>
            <w:gridSpan w:val="2"/>
          </w:tcPr>
          <w:p w:rsidR="00D575BC" w:rsidRDefault="00D575BC">
            <w:pPr>
              <w:rPr>
                <w:b/>
              </w:rPr>
            </w:pPr>
          </w:p>
          <w:p w:rsidR="00D575BC" w:rsidRDefault="00D575BC">
            <w:pPr>
              <w:rPr>
                <w:b/>
              </w:rPr>
            </w:pPr>
            <w:r>
              <w:rPr>
                <w:b/>
              </w:rPr>
              <w:t>фактический</w:t>
            </w:r>
          </w:p>
        </w:tc>
        <w:tc>
          <w:tcPr>
            <w:tcW w:w="1888" w:type="dxa"/>
            <w:vMerge/>
          </w:tcPr>
          <w:p w:rsidR="00D575BC" w:rsidRDefault="00D575BC" w:rsidP="00966A5E">
            <w:pPr>
              <w:rPr>
                <w:b/>
              </w:rPr>
            </w:pPr>
          </w:p>
        </w:tc>
      </w:tr>
      <w:tr w:rsidR="00D575BC" w:rsidRPr="00356F3A" w:rsidTr="00966A5E">
        <w:trPr>
          <w:trHeight w:val="600"/>
        </w:trPr>
        <w:tc>
          <w:tcPr>
            <w:tcW w:w="2712" w:type="dxa"/>
            <w:vMerge/>
            <w:vAlign w:val="center"/>
          </w:tcPr>
          <w:p w:rsidR="00D575BC" w:rsidRDefault="00D575BC">
            <w:pPr>
              <w:spacing w:after="0" w:line="240" w:lineRule="auto"/>
              <w:rPr>
                <w:b/>
              </w:rPr>
            </w:pPr>
          </w:p>
        </w:tc>
        <w:tc>
          <w:tcPr>
            <w:tcW w:w="833" w:type="dxa"/>
            <w:vMerge/>
            <w:vAlign w:val="center"/>
          </w:tcPr>
          <w:p w:rsidR="00D575BC" w:rsidRDefault="00D575BC">
            <w:pPr>
              <w:spacing w:after="0" w:line="240" w:lineRule="auto"/>
              <w:rPr>
                <w:b/>
              </w:rPr>
            </w:pPr>
          </w:p>
        </w:tc>
        <w:tc>
          <w:tcPr>
            <w:tcW w:w="850" w:type="dxa"/>
            <w:vMerge/>
            <w:vAlign w:val="center"/>
          </w:tcPr>
          <w:p w:rsidR="00D575BC" w:rsidRDefault="00D575BC">
            <w:pPr>
              <w:spacing w:after="0" w:line="240" w:lineRule="auto"/>
              <w:rPr>
                <w:b/>
              </w:rPr>
            </w:pPr>
          </w:p>
        </w:tc>
        <w:tc>
          <w:tcPr>
            <w:tcW w:w="709" w:type="dxa"/>
            <w:vMerge/>
            <w:vAlign w:val="center"/>
          </w:tcPr>
          <w:p w:rsidR="00D575BC" w:rsidRDefault="00D575BC">
            <w:pPr>
              <w:spacing w:after="0" w:line="240" w:lineRule="auto"/>
              <w:rPr>
                <w:b/>
              </w:rPr>
            </w:pPr>
          </w:p>
        </w:tc>
        <w:tc>
          <w:tcPr>
            <w:tcW w:w="850" w:type="dxa"/>
            <w:vMerge/>
            <w:vAlign w:val="center"/>
          </w:tcPr>
          <w:p w:rsidR="00D575BC" w:rsidRDefault="00D575BC">
            <w:pPr>
              <w:spacing w:after="0" w:line="240" w:lineRule="auto"/>
              <w:rPr>
                <w:b/>
              </w:rPr>
            </w:pP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м3\сутки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Тыс. м3\год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М3/сутки</w:t>
            </w:r>
          </w:p>
        </w:tc>
        <w:tc>
          <w:tcPr>
            <w:tcW w:w="1708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тыс.м3/год</w:t>
            </w:r>
          </w:p>
        </w:tc>
        <w:tc>
          <w:tcPr>
            <w:tcW w:w="1888" w:type="dxa"/>
            <w:vMerge/>
          </w:tcPr>
          <w:p w:rsidR="00D575BC" w:rsidRDefault="00D575BC" w:rsidP="00966A5E">
            <w:pPr>
              <w:rPr>
                <w:b/>
              </w:rPr>
            </w:pPr>
          </w:p>
        </w:tc>
      </w:tr>
      <w:tr w:rsidR="00D575BC" w:rsidRPr="00356F3A" w:rsidTr="00966A5E">
        <w:tc>
          <w:tcPr>
            <w:tcW w:w="2712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Население:</w:t>
            </w:r>
          </w:p>
        </w:tc>
        <w:tc>
          <w:tcPr>
            <w:tcW w:w="833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709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1708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1888" w:type="dxa"/>
            <w:vMerge/>
          </w:tcPr>
          <w:p w:rsidR="00D575BC" w:rsidRDefault="00D575BC">
            <w:pPr>
              <w:rPr>
                <w:b/>
              </w:rPr>
            </w:pPr>
          </w:p>
        </w:tc>
      </w:tr>
      <w:tr w:rsidR="00D575BC" w:rsidRPr="00356F3A" w:rsidTr="00966A5E">
        <w:tc>
          <w:tcPr>
            <w:tcW w:w="2712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Водоразборные колонки</w:t>
            </w:r>
          </w:p>
        </w:tc>
        <w:tc>
          <w:tcPr>
            <w:tcW w:w="833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чел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76</w:t>
            </w:r>
          </w:p>
        </w:tc>
        <w:tc>
          <w:tcPr>
            <w:tcW w:w="709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365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3,2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1,2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0,8</w:t>
            </w:r>
          </w:p>
        </w:tc>
        <w:tc>
          <w:tcPr>
            <w:tcW w:w="1708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1888" w:type="dxa"/>
            <w:vMerge/>
          </w:tcPr>
          <w:p w:rsidR="00D575BC" w:rsidRDefault="00D575BC" w:rsidP="00966A5E">
            <w:pPr>
              <w:rPr>
                <w:b/>
              </w:rPr>
            </w:pPr>
          </w:p>
        </w:tc>
      </w:tr>
      <w:tr w:rsidR="00D575BC" w:rsidRPr="00356F3A" w:rsidTr="00966A5E">
        <w:tc>
          <w:tcPr>
            <w:tcW w:w="2712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Водопровод канализация, ванна,</w:t>
            </w:r>
          </w:p>
          <w:p w:rsidR="00D575BC" w:rsidRDefault="00D575BC">
            <w:pPr>
              <w:rPr>
                <w:b/>
              </w:rPr>
            </w:pPr>
            <w:r>
              <w:rPr>
                <w:b/>
              </w:rPr>
              <w:t>туалет</w:t>
            </w:r>
          </w:p>
        </w:tc>
        <w:tc>
          <w:tcPr>
            <w:tcW w:w="833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чел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709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95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365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6,66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2,4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3,56</w:t>
            </w:r>
          </w:p>
        </w:tc>
        <w:tc>
          <w:tcPr>
            <w:tcW w:w="1708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1,3</w:t>
            </w:r>
          </w:p>
        </w:tc>
        <w:tc>
          <w:tcPr>
            <w:tcW w:w="1888" w:type="dxa"/>
            <w:vMerge/>
          </w:tcPr>
          <w:p w:rsidR="00D575BC" w:rsidRDefault="00D575BC" w:rsidP="00966A5E">
            <w:pPr>
              <w:rPr>
                <w:b/>
              </w:rPr>
            </w:pPr>
          </w:p>
        </w:tc>
      </w:tr>
      <w:tr w:rsidR="00D575BC" w:rsidRPr="00356F3A" w:rsidTr="00966A5E">
        <w:tc>
          <w:tcPr>
            <w:tcW w:w="2712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Водопровод,канализация</w:t>
            </w:r>
          </w:p>
          <w:p w:rsidR="00D575BC" w:rsidRDefault="00D575BC">
            <w:pPr>
              <w:rPr>
                <w:b/>
              </w:rPr>
            </w:pPr>
            <w:r>
              <w:rPr>
                <w:b/>
              </w:rPr>
              <w:t>Ванна, туалет</w:t>
            </w:r>
          </w:p>
        </w:tc>
        <w:tc>
          <w:tcPr>
            <w:tcW w:w="833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чел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297</w:t>
            </w:r>
          </w:p>
        </w:tc>
        <w:tc>
          <w:tcPr>
            <w:tcW w:w="709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210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365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62,4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22,8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22,19</w:t>
            </w:r>
          </w:p>
        </w:tc>
        <w:tc>
          <w:tcPr>
            <w:tcW w:w="1708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8,1</w:t>
            </w:r>
          </w:p>
        </w:tc>
        <w:tc>
          <w:tcPr>
            <w:tcW w:w="1888" w:type="dxa"/>
            <w:vMerge/>
          </w:tcPr>
          <w:p w:rsidR="00D575BC" w:rsidRDefault="00D575BC" w:rsidP="00966A5E">
            <w:pPr>
              <w:rPr>
                <w:b/>
              </w:rPr>
            </w:pPr>
          </w:p>
        </w:tc>
      </w:tr>
      <w:tr w:rsidR="00D575BC" w:rsidRPr="00356F3A" w:rsidTr="00966A5E">
        <w:tc>
          <w:tcPr>
            <w:tcW w:w="2712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833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709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72,26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26,4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26,55</w:t>
            </w:r>
          </w:p>
        </w:tc>
        <w:tc>
          <w:tcPr>
            <w:tcW w:w="1708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9,7</w:t>
            </w:r>
          </w:p>
        </w:tc>
        <w:tc>
          <w:tcPr>
            <w:tcW w:w="1888" w:type="dxa"/>
            <w:vMerge/>
          </w:tcPr>
          <w:p w:rsidR="00D575BC" w:rsidRDefault="00D575BC" w:rsidP="00966A5E">
            <w:pPr>
              <w:rPr>
                <w:b/>
              </w:rPr>
            </w:pPr>
          </w:p>
        </w:tc>
      </w:tr>
      <w:tr w:rsidR="00D575BC" w:rsidRPr="00356F3A" w:rsidTr="00966A5E">
        <w:tc>
          <w:tcPr>
            <w:tcW w:w="2712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 xml:space="preserve">Животноводческий </w:t>
            </w:r>
          </w:p>
          <w:p w:rsidR="00D575BC" w:rsidRDefault="00D575BC">
            <w:pPr>
              <w:rPr>
                <w:b/>
              </w:rPr>
            </w:pPr>
            <w:r>
              <w:rPr>
                <w:b/>
              </w:rPr>
              <w:t>сектор:</w:t>
            </w:r>
          </w:p>
        </w:tc>
        <w:tc>
          <w:tcPr>
            <w:tcW w:w="833" w:type="dxa"/>
          </w:tcPr>
          <w:p w:rsidR="00D575BC" w:rsidRDefault="00D575BC">
            <w:pPr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D575BC" w:rsidRDefault="00D575BC">
            <w:pPr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D575BC" w:rsidRDefault="00D575BC">
            <w:pPr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D575BC" w:rsidRDefault="00D575BC">
            <w:pPr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D575BC" w:rsidRDefault="00D575BC">
            <w:pPr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D575BC" w:rsidRDefault="00D575BC">
            <w:pPr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D575BC" w:rsidRDefault="00D575BC">
            <w:pPr>
              <w:rPr>
                <w:b/>
                <w:sz w:val="28"/>
                <w:szCs w:val="28"/>
              </w:rPr>
            </w:pPr>
          </w:p>
        </w:tc>
        <w:tc>
          <w:tcPr>
            <w:tcW w:w="1708" w:type="dxa"/>
          </w:tcPr>
          <w:p w:rsidR="00D575BC" w:rsidRDefault="00D575BC">
            <w:pPr>
              <w:rPr>
                <w:b/>
                <w:sz w:val="28"/>
                <w:szCs w:val="28"/>
              </w:rPr>
            </w:pPr>
          </w:p>
        </w:tc>
        <w:tc>
          <w:tcPr>
            <w:tcW w:w="1888" w:type="dxa"/>
            <w:vMerge/>
          </w:tcPr>
          <w:p w:rsidR="00D575BC" w:rsidRDefault="00D575BC">
            <w:pPr>
              <w:rPr>
                <w:b/>
                <w:sz w:val="28"/>
                <w:szCs w:val="28"/>
              </w:rPr>
            </w:pPr>
          </w:p>
        </w:tc>
      </w:tr>
      <w:tr w:rsidR="00D575BC" w:rsidRPr="00356F3A" w:rsidTr="00966A5E">
        <w:tc>
          <w:tcPr>
            <w:tcW w:w="2712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Личный скот</w:t>
            </w:r>
          </w:p>
        </w:tc>
        <w:tc>
          <w:tcPr>
            <w:tcW w:w="833" w:type="dxa"/>
          </w:tcPr>
          <w:p w:rsidR="00D575BC" w:rsidRDefault="00D575BC">
            <w:pPr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D575BC" w:rsidRDefault="00D575BC">
            <w:pPr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D575BC" w:rsidRDefault="00D575BC">
            <w:pPr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D575BC" w:rsidRDefault="00D575BC">
            <w:pPr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D575BC" w:rsidRDefault="00D575BC">
            <w:pPr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D575BC" w:rsidRDefault="00D575BC">
            <w:pPr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D575BC" w:rsidRDefault="00D575BC">
            <w:pPr>
              <w:rPr>
                <w:b/>
                <w:sz w:val="28"/>
                <w:szCs w:val="28"/>
              </w:rPr>
            </w:pPr>
          </w:p>
        </w:tc>
        <w:tc>
          <w:tcPr>
            <w:tcW w:w="1708" w:type="dxa"/>
          </w:tcPr>
          <w:p w:rsidR="00D575BC" w:rsidRDefault="00D575BC">
            <w:pPr>
              <w:rPr>
                <w:b/>
                <w:sz w:val="28"/>
                <w:szCs w:val="28"/>
              </w:rPr>
            </w:pPr>
          </w:p>
        </w:tc>
        <w:tc>
          <w:tcPr>
            <w:tcW w:w="1888" w:type="dxa"/>
            <w:vMerge/>
          </w:tcPr>
          <w:p w:rsidR="00D575BC" w:rsidRDefault="00D575BC">
            <w:pPr>
              <w:rPr>
                <w:b/>
                <w:sz w:val="28"/>
                <w:szCs w:val="28"/>
              </w:rPr>
            </w:pPr>
          </w:p>
        </w:tc>
      </w:tr>
      <w:tr w:rsidR="00D575BC" w:rsidRPr="00356F3A" w:rsidTr="00966A5E">
        <w:tc>
          <w:tcPr>
            <w:tcW w:w="2712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- КРС</w:t>
            </w:r>
          </w:p>
        </w:tc>
        <w:tc>
          <w:tcPr>
            <w:tcW w:w="833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гол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350</w:t>
            </w:r>
          </w:p>
        </w:tc>
        <w:tc>
          <w:tcPr>
            <w:tcW w:w="709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55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365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19,25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7,0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7,1</w:t>
            </w:r>
          </w:p>
        </w:tc>
        <w:tc>
          <w:tcPr>
            <w:tcW w:w="1708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2,6</w:t>
            </w:r>
          </w:p>
        </w:tc>
        <w:tc>
          <w:tcPr>
            <w:tcW w:w="1888" w:type="dxa"/>
            <w:vMerge/>
          </w:tcPr>
          <w:p w:rsidR="00D575BC" w:rsidRDefault="00D575BC" w:rsidP="00966A5E">
            <w:pPr>
              <w:rPr>
                <w:b/>
              </w:rPr>
            </w:pPr>
          </w:p>
        </w:tc>
      </w:tr>
      <w:tr w:rsidR="00D575BC" w:rsidRPr="00356F3A" w:rsidTr="00966A5E">
        <w:tc>
          <w:tcPr>
            <w:tcW w:w="2712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- Молодняк КРС</w:t>
            </w:r>
          </w:p>
        </w:tc>
        <w:tc>
          <w:tcPr>
            <w:tcW w:w="833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гол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300</w:t>
            </w:r>
          </w:p>
        </w:tc>
        <w:tc>
          <w:tcPr>
            <w:tcW w:w="709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365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9,9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3,6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2,2</w:t>
            </w:r>
          </w:p>
        </w:tc>
        <w:tc>
          <w:tcPr>
            <w:tcW w:w="1708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0,8</w:t>
            </w:r>
          </w:p>
        </w:tc>
        <w:tc>
          <w:tcPr>
            <w:tcW w:w="1888" w:type="dxa"/>
            <w:vMerge/>
          </w:tcPr>
          <w:p w:rsidR="00D575BC" w:rsidRDefault="00D575BC" w:rsidP="00966A5E">
            <w:pPr>
              <w:rPr>
                <w:b/>
              </w:rPr>
            </w:pPr>
          </w:p>
        </w:tc>
      </w:tr>
      <w:tr w:rsidR="00D575BC" w:rsidRPr="00356F3A" w:rsidTr="00966A5E">
        <w:tc>
          <w:tcPr>
            <w:tcW w:w="2712" w:type="dxa"/>
            <w:tcBorders>
              <w:top w:val="nil"/>
            </w:tcBorders>
          </w:tcPr>
          <w:p w:rsidR="00D575BC" w:rsidRDefault="00D575BC">
            <w:pPr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</w:rPr>
              <w:t>овцы, козы</w:t>
            </w:r>
          </w:p>
        </w:tc>
        <w:tc>
          <w:tcPr>
            <w:tcW w:w="833" w:type="dxa"/>
            <w:tcBorders>
              <w:top w:val="nil"/>
            </w:tcBorders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гол</w:t>
            </w:r>
          </w:p>
        </w:tc>
        <w:tc>
          <w:tcPr>
            <w:tcW w:w="850" w:type="dxa"/>
            <w:tcBorders>
              <w:top w:val="nil"/>
            </w:tcBorders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450</w:t>
            </w:r>
          </w:p>
        </w:tc>
        <w:tc>
          <w:tcPr>
            <w:tcW w:w="709" w:type="dxa"/>
            <w:tcBorders>
              <w:top w:val="nil"/>
            </w:tcBorders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50" w:type="dxa"/>
            <w:tcBorders>
              <w:top w:val="nil"/>
            </w:tcBorders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365</w:t>
            </w:r>
          </w:p>
        </w:tc>
        <w:tc>
          <w:tcPr>
            <w:tcW w:w="851" w:type="dxa"/>
            <w:tcBorders>
              <w:top w:val="nil"/>
            </w:tcBorders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3,15</w:t>
            </w:r>
          </w:p>
        </w:tc>
        <w:tc>
          <w:tcPr>
            <w:tcW w:w="850" w:type="dxa"/>
            <w:tcBorders>
              <w:top w:val="nil"/>
            </w:tcBorders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1,1</w:t>
            </w:r>
          </w:p>
        </w:tc>
        <w:tc>
          <w:tcPr>
            <w:tcW w:w="851" w:type="dxa"/>
            <w:tcBorders>
              <w:top w:val="nil"/>
            </w:tcBorders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1708" w:type="dxa"/>
            <w:tcBorders>
              <w:top w:val="nil"/>
            </w:tcBorders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888" w:type="dxa"/>
            <w:vMerge/>
            <w:tcBorders>
              <w:top w:val="nil"/>
            </w:tcBorders>
          </w:tcPr>
          <w:p w:rsidR="00D575BC" w:rsidRDefault="00D575BC" w:rsidP="00966A5E">
            <w:pPr>
              <w:rPr>
                <w:b/>
              </w:rPr>
            </w:pPr>
          </w:p>
        </w:tc>
      </w:tr>
      <w:tr w:rsidR="00D575BC" w:rsidRPr="00356F3A" w:rsidTr="00530A48">
        <w:tc>
          <w:tcPr>
            <w:tcW w:w="2712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</w:rPr>
              <w:t>лошади</w:t>
            </w:r>
          </w:p>
        </w:tc>
        <w:tc>
          <w:tcPr>
            <w:tcW w:w="833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гол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120</w:t>
            </w:r>
          </w:p>
        </w:tc>
        <w:tc>
          <w:tcPr>
            <w:tcW w:w="709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365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8,4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3,1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3596" w:type="dxa"/>
            <w:gridSpan w:val="2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0,2</w:t>
            </w:r>
          </w:p>
        </w:tc>
      </w:tr>
      <w:tr w:rsidR="00D575BC" w:rsidRPr="00356F3A" w:rsidTr="00530A48">
        <w:tc>
          <w:tcPr>
            <w:tcW w:w="2712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833" w:type="dxa"/>
          </w:tcPr>
          <w:p w:rsidR="00D575BC" w:rsidRDefault="00D575BC">
            <w:pPr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D575BC" w:rsidRDefault="00D575BC">
            <w:pPr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D575BC" w:rsidRDefault="00D575BC">
            <w:pPr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365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40,7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14,8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596" w:type="dxa"/>
            <w:gridSpan w:val="2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3,7</w:t>
            </w:r>
          </w:p>
        </w:tc>
      </w:tr>
      <w:tr w:rsidR="00D575BC" w:rsidRPr="00356F3A" w:rsidTr="00530A48">
        <w:tc>
          <w:tcPr>
            <w:tcW w:w="2712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Культурно-бытовой сектор:</w:t>
            </w:r>
          </w:p>
        </w:tc>
        <w:tc>
          <w:tcPr>
            <w:tcW w:w="833" w:type="dxa"/>
          </w:tcPr>
          <w:p w:rsidR="00D575BC" w:rsidRDefault="00D575BC">
            <w:pPr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D575BC" w:rsidRDefault="00D575BC">
            <w:pPr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D575BC" w:rsidRDefault="00D575BC">
            <w:pPr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D575BC" w:rsidRDefault="00D575BC">
            <w:pPr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D575BC" w:rsidRDefault="00D575BC">
            <w:pPr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D575BC" w:rsidRDefault="00D575BC">
            <w:pPr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D575BC" w:rsidRDefault="00D575BC">
            <w:pPr>
              <w:rPr>
                <w:b/>
                <w:sz w:val="28"/>
                <w:szCs w:val="28"/>
              </w:rPr>
            </w:pPr>
          </w:p>
        </w:tc>
        <w:tc>
          <w:tcPr>
            <w:tcW w:w="3596" w:type="dxa"/>
            <w:gridSpan w:val="2"/>
          </w:tcPr>
          <w:p w:rsidR="00D575BC" w:rsidRDefault="00D575BC">
            <w:pPr>
              <w:rPr>
                <w:b/>
                <w:sz w:val="28"/>
                <w:szCs w:val="28"/>
              </w:rPr>
            </w:pPr>
          </w:p>
        </w:tc>
      </w:tr>
      <w:tr w:rsidR="00D575BC" w:rsidRPr="00356F3A" w:rsidTr="00530A48">
        <w:tc>
          <w:tcPr>
            <w:tcW w:w="2712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- Школа</w:t>
            </w:r>
          </w:p>
        </w:tc>
        <w:tc>
          <w:tcPr>
            <w:tcW w:w="833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чел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709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248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1,0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0,3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3,2</w:t>
            </w:r>
          </w:p>
        </w:tc>
        <w:tc>
          <w:tcPr>
            <w:tcW w:w="3596" w:type="dxa"/>
            <w:gridSpan w:val="2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0,8</w:t>
            </w:r>
          </w:p>
        </w:tc>
      </w:tr>
      <w:tr w:rsidR="00D575BC" w:rsidRPr="00356F3A" w:rsidTr="00530A48">
        <w:tc>
          <w:tcPr>
            <w:tcW w:w="2712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  <w:sz w:val="28"/>
                <w:szCs w:val="28"/>
              </w:rPr>
              <w:t>-</w:t>
            </w:r>
            <w:r>
              <w:rPr>
                <w:b/>
              </w:rPr>
              <w:t>детский сад</w:t>
            </w:r>
          </w:p>
        </w:tc>
        <w:tc>
          <w:tcPr>
            <w:tcW w:w="833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чел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709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75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248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1,9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596" w:type="dxa"/>
            <w:gridSpan w:val="2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D575BC" w:rsidRPr="00356F3A" w:rsidTr="00530A48">
        <w:tc>
          <w:tcPr>
            <w:tcW w:w="2712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  <w:sz w:val="28"/>
                <w:szCs w:val="28"/>
              </w:rPr>
              <w:t>-</w:t>
            </w:r>
            <w:r>
              <w:rPr>
                <w:b/>
              </w:rPr>
              <w:t>ФАП</w:t>
            </w:r>
          </w:p>
        </w:tc>
        <w:tc>
          <w:tcPr>
            <w:tcW w:w="833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1больн\см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709" w:type="dxa"/>
          </w:tcPr>
          <w:p w:rsidR="00D575BC" w:rsidRDefault="00D575B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248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0,7</w:t>
            </w:r>
          </w:p>
        </w:tc>
        <w:tc>
          <w:tcPr>
            <w:tcW w:w="3596" w:type="dxa"/>
            <w:gridSpan w:val="2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0,2</w:t>
            </w:r>
          </w:p>
        </w:tc>
      </w:tr>
      <w:tr w:rsidR="00D575BC" w:rsidRPr="00356F3A" w:rsidTr="00530A48">
        <w:tc>
          <w:tcPr>
            <w:tcW w:w="2712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  <w:sz w:val="28"/>
                <w:szCs w:val="28"/>
              </w:rPr>
              <w:t>-</w:t>
            </w:r>
            <w:r>
              <w:rPr>
                <w:b/>
              </w:rPr>
              <w:t>магазин</w:t>
            </w:r>
          </w:p>
        </w:tc>
        <w:tc>
          <w:tcPr>
            <w:tcW w:w="833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чел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9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250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365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3596" w:type="dxa"/>
            <w:gridSpan w:val="2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0,2</w:t>
            </w:r>
          </w:p>
        </w:tc>
      </w:tr>
      <w:tr w:rsidR="00D575BC" w:rsidRPr="00356F3A" w:rsidTr="00530A48">
        <w:tc>
          <w:tcPr>
            <w:tcW w:w="2712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-столовая</w:t>
            </w:r>
          </w:p>
        </w:tc>
        <w:tc>
          <w:tcPr>
            <w:tcW w:w="833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1блюдо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09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185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0,03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3596" w:type="dxa"/>
            <w:gridSpan w:val="2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0,03</w:t>
            </w:r>
          </w:p>
        </w:tc>
      </w:tr>
      <w:tr w:rsidR="00D575BC" w:rsidRPr="00356F3A" w:rsidTr="00530A48">
        <w:tc>
          <w:tcPr>
            <w:tcW w:w="2712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  <w:sz w:val="28"/>
                <w:szCs w:val="28"/>
              </w:rPr>
              <w:t>-</w:t>
            </w:r>
            <w:r>
              <w:rPr>
                <w:b/>
              </w:rPr>
              <w:t>клуб</w:t>
            </w:r>
          </w:p>
        </w:tc>
        <w:tc>
          <w:tcPr>
            <w:tcW w:w="833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1место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300</w:t>
            </w:r>
          </w:p>
        </w:tc>
        <w:tc>
          <w:tcPr>
            <w:tcW w:w="709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8,6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260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2,6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0,7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2,6</w:t>
            </w:r>
          </w:p>
        </w:tc>
        <w:tc>
          <w:tcPr>
            <w:tcW w:w="3596" w:type="dxa"/>
            <w:gridSpan w:val="2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0,7</w:t>
            </w:r>
          </w:p>
        </w:tc>
      </w:tr>
      <w:tr w:rsidR="00D575BC" w:rsidRPr="00356F3A" w:rsidTr="00530A48">
        <w:tc>
          <w:tcPr>
            <w:tcW w:w="2712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833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709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7,6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2,13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7,7</w:t>
            </w:r>
          </w:p>
        </w:tc>
        <w:tc>
          <w:tcPr>
            <w:tcW w:w="3596" w:type="dxa"/>
            <w:gridSpan w:val="2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2,5</w:t>
            </w:r>
          </w:p>
        </w:tc>
      </w:tr>
      <w:tr w:rsidR="00D575BC" w:rsidRPr="00356F3A" w:rsidTr="00530A48">
        <w:tc>
          <w:tcPr>
            <w:tcW w:w="2712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Производственный сектор:</w:t>
            </w:r>
          </w:p>
        </w:tc>
        <w:tc>
          <w:tcPr>
            <w:tcW w:w="833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709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3596" w:type="dxa"/>
            <w:gridSpan w:val="2"/>
          </w:tcPr>
          <w:p w:rsidR="00D575BC" w:rsidRDefault="00D575BC">
            <w:pPr>
              <w:rPr>
                <w:b/>
              </w:rPr>
            </w:pPr>
          </w:p>
        </w:tc>
      </w:tr>
      <w:tr w:rsidR="00D575BC" w:rsidRPr="00356F3A" w:rsidTr="00530A48">
        <w:tc>
          <w:tcPr>
            <w:tcW w:w="2712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-РТМ</w:t>
            </w:r>
          </w:p>
        </w:tc>
        <w:tc>
          <w:tcPr>
            <w:tcW w:w="833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1 РТМ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9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500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248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6,9</w:t>
            </w:r>
          </w:p>
        </w:tc>
        <w:tc>
          <w:tcPr>
            <w:tcW w:w="3596" w:type="dxa"/>
            <w:gridSpan w:val="2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2,78</w:t>
            </w:r>
          </w:p>
        </w:tc>
      </w:tr>
      <w:tr w:rsidR="00D575BC" w:rsidRPr="00356F3A" w:rsidTr="00530A48">
        <w:tc>
          <w:tcPr>
            <w:tcW w:w="2712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833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709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6,9</w:t>
            </w:r>
          </w:p>
        </w:tc>
        <w:tc>
          <w:tcPr>
            <w:tcW w:w="3596" w:type="dxa"/>
            <w:gridSpan w:val="2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2,78</w:t>
            </w:r>
          </w:p>
        </w:tc>
      </w:tr>
      <w:tr w:rsidR="00D575BC" w:rsidRPr="00356F3A" w:rsidTr="00530A48">
        <w:tc>
          <w:tcPr>
            <w:tcW w:w="2712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 xml:space="preserve">Неучтенные расходы </w:t>
            </w:r>
          </w:p>
        </w:tc>
        <w:tc>
          <w:tcPr>
            <w:tcW w:w="833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709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1,38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3596" w:type="dxa"/>
            <w:gridSpan w:val="2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1,38</w:t>
            </w:r>
          </w:p>
        </w:tc>
      </w:tr>
      <w:tr w:rsidR="00D575BC" w:rsidRPr="00356F3A" w:rsidTr="00530A48">
        <w:tc>
          <w:tcPr>
            <w:tcW w:w="2712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Полив огородов частного сектора</w:t>
            </w:r>
          </w:p>
        </w:tc>
        <w:tc>
          <w:tcPr>
            <w:tcW w:w="833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сот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413</w:t>
            </w:r>
          </w:p>
        </w:tc>
        <w:tc>
          <w:tcPr>
            <w:tcW w:w="709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300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123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123,9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15,24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44,85</w:t>
            </w:r>
          </w:p>
        </w:tc>
        <w:tc>
          <w:tcPr>
            <w:tcW w:w="3596" w:type="dxa"/>
            <w:gridSpan w:val="2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5,5</w:t>
            </w:r>
          </w:p>
        </w:tc>
      </w:tr>
      <w:tr w:rsidR="00D575BC" w:rsidRPr="00356F3A" w:rsidTr="00530A48">
        <w:tc>
          <w:tcPr>
            <w:tcW w:w="2712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833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709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244,96</w:t>
            </w:r>
          </w:p>
        </w:tc>
        <w:tc>
          <w:tcPr>
            <w:tcW w:w="850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60,05</w:t>
            </w:r>
          </w:p>
        </w:tc>
        <w:tc>
          <w:tcPr>
            <w:tcW w:w="851" w:type="dxa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3596" w:type="dxa"/>
            <w:gridSpan w:val="2"/>
          </w:tcPr>
          <w:p w:rsidR="00D575BC" w:rsidRDefault="00D575BC">
            <w:pPr>
              <w:rPr>
                <w:b/>
              </w:rPr>
            </w:pPr>
            <w:r>
              <w:rPr>
                <w:b/>
              </w:rPr>
              <w:t>25,56</w:t>
            </w:r>
          </w:p>
        </w:tc>
      </w:tr>
    </w:tbl>
    <w:p w:rsidR="00D575BC" w:rsidRDefault="00D575BC" w:rsidP="00F11470">
      <w:pPr>
        <w:tabs>
          <w:tab w:val="left" w:pos="27054"/>
        </w:tabs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    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6. Предложения по строительству, реконструкции и модернизации объектов централизованных систем водоснабжения.</w:t>
      </w:r>
    </w:p>
    <w:p w:rsidR="00D575BC" w:rsidRDefault="00D575BC" w:rsidP="00530A48">
      <w:pPr>
        <w:tabs>
          <w:tab w:val="left" w:pos="27054"/>
        </w:tabs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Система водоснабжения Согорнского сельсовета планируется для хозяйственно-питьевых и противопожарных нужд.</w:t>
      </w:r>
    </w:p>
    <w:p w:rsidR="00D575BC" w:rsidRDefault="00D575BC" w:rsidP="00530A48">
      <w:pPr>
        <w:tabs>
          <w:tab w:val="left" w:pos="27054"/>
        </w:tabs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Средний физический износ объектов водоснабжения составляет 76%.</w:t>
      </w:r>
    </w:p>
    <w:p w:rsidR="00D575BC" w:rsidRDefault="00D575BC" w:rsidP="00530A48">
      <w:pPr>
        <w:tabs>
          <w:tab w:val="left" w:pos="27054"/>
        </w:tabs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объектов. Программой комплексного развития систем коммунальной инфраструктуры Согорнского  сельсовета была предусмотрена реконструкция и модернизация объектов водоснабжения Согорнского  сельсовета. Но в полном объеме предусмотренные программой мероприятия не были исполнены.</w:t>
      </w:r>
    </w:p>
    <w:p w:rsidR="00D575BC" w:rsidRPr="00200238" w:rsidRDefault="00D575BC" w:rsidP="00200238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 w:rsidRPr="00200238">
        <w:rPr>
          <w:rFonts w:ascii="Times New Roman" w:hAnsi="Times New Roman"/>
          <w:b/>
          <w:sz w:val="28"/>
          <w:szCs w:val="28"/>
        </w:rPr>
        <w:t>План мероприятий по повышению эффективности деятельности организации      коммунального комплекса в сфере водоснабжения</w:t>
      </w:r>
    </w:p>
    <w:p w:rsidR="00D575BC" w:rsidRDefault="00D575BC" w:rsidP="00530A48">
      <w:pPr>
        <w:spacing w:after="0"/>
        <w:ind w:right="2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Строительство  артезианской  скважины 300 м. глубины, с                              </w:t>
      </w:r>
    </w:p>
    <w:p w:rsidR="00D575BC" w:rsidRDefault="00D575BC" w:rsidP="00530A48">
      <w:pPr>
        <w:spacing w:after="0"/>
        <w:ind w:right="227" w:hanging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установлением насосной станцией  заводского исполнения,  оборудованной </w:t>
      </w:r>
    </w:p>
    <w:p w:rsidR="00D575BC" w:rsidRDefault="00D575BC" w:rsidP="00530A48">
      <w:pPr>
        <w:spacing w:after="0"/>
        <w:ind w:right="227" w:hanging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частотным преобразователем, приборами учета,    распределительным </w:t>
      </w:r>
    </w:p>
    <w:p w:rsidR="00D575BC" w:rsidRDefault="00D575BC" w:rsidP="00530A48">
      <w:pPr>
        <w:spacing w:after="0"/>
        <w:ind w:right="227" w:hanging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трансформатором,  с установкой модуля для очистки воды в п. Брянский.</w:t>
      </w:r>
    </w:p>
    <w:p w:rsidR="00D575BC" w:rsidRPr="00530A48" w:rsidRDefault="00D575BC" w:rsidP="00530A48">
      <w:pPr>
        <w:spacing w:after="0"/>
        <w:ind w:left="142" w:right="227" w:hanging="99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>2. Строительство водопроводов  в  п. Брянский,  протяженностью 2384м</w:t>
      </w:r>
    </w:p>
    <w:p w:rsidR="00D575BC" w:rsidRDefault="00D575BC" w:rsidP="00530A48">
      <w:pPr>
        <w:spacing w:after="0"/>
        <w:ind w:right="2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3. Реконструкция водопровода  в селе Согорное    протяженностью 3822 м.</w:t>
      </w:r>
    </w:p>
    <w:p w:rsidR="00D575BC" w:rsidRDefault="00D575BC" w:rsidP="00EB69CF">
      <w:pPr>
        <w:spacing w:after="0"/>
        <w:ind w:right="227" w:hanging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4.Строительство водопроводных сетей в селе Согорное 1900м</w:t>
      </w:r>
    </w:p>
    <w:p w:rsidR="00D575BC" w:rsidRPr="00EB69CF" w:rsidRDefault="00D575BC" w:rsidP="00EB69CF">
      <w:pPr>
        <w:spacing w:after="0"/>
        <w:ind w:right="227" w:hanging="851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518"/>
        <w:gridCol w:w="1892"/>
        <w:gridCol w:w="1276"/>
        <w:gridCol w:w="1417"/>
        <w:gridCol w:w="2268"/>
        <w:gridCol w:w="1134"/>
        <w:gridCol w:w="1134"/>
      </w:tblGrid>
      <w:tr w:rsidR="00D575BC" w:rsidRPr="00356F3A" w:rsidTr="0053148F">
        <w:trPr>
          <w:cantSplit/>
          <w:trHeight w:val="240"/>
        </w:trPr>
        <w:tc>
          <w:tcPr>
            <w:tcW w:w="51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63">
              <w:rPr>
                <w:rFonts w:ascii="Times New Roman" w:hAnsi="Times New Roman" w:cs="Times New Roman"/>
                <w:sz w:val="24"/>
                <w:szCs w:val="24"/>
              </w:rPr>
              <w:t xml:space="preserve">N  </w:t>
            </w:r>
            <w:r w:rsidRPr="00684C6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п/п </w:t>
            </w:r>
          </w:p>
        </w:tc>
        <w:tc>
          <w:tcPr>
            <w:tcW w:w="189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63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Pr="00684C6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мероприятия  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63">
              <w:rPr>
                <w:rFonts w:ascii="Times New Roman" w:hAnsi="Times New Roman" w:cs="Times New Roman"/>
                <w:sz w:val="24"/>
                <w:szCs w:val="24"/>
              </w:rPr>
              <w:t xml:space="preserve">Срок    </w:t>
            </w:r>
            <w:r w:rsidRPr="00684C6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реализации </w:t>
            </w:r>
            <w:r w:rsidRPr="00684C63">
              <w:rPr>
                <w:rFonts w:ascii="Times New Roman" w:hAnsi="Times New Roman" w:cs="Times New Roman"/>
                <w:sz w:val="24"/>
                <w:szCs w:val="24"/>
              </w:rPr>
              <w:br/>
              <w:t>мероприятия,</w:t>
            </w:r>
            <w:r w:rsidRPr="00684C6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лет     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63">
              <w:rPr>
                <w:rFonts w:ascii="Times New Roman" w:hAnsi="Times New Roman" w:cs="Times New Roman"/>
                <w:sz w:val="24"/>
                <w:szCs w:val="24"/>
              </w:rPr>
              <w:t xml:space="preserve">Финансовые  </w:t>
            </w:r>
            <w:r w:rsidRPr="00684C6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потребности </w:t>
            </w:r>
            <w:r w:rsidRPr="00684C63">
              <w:rPr>
                <w:rFonts w:ascii="Times New Roman" w:hAnsi="Times New Roman" w:cs="Times New Roman"/>
                <w:sz w:val="24"/>
                <w:szCs w:val="24"/>
              </w:rPr>
              <w:br/>
              <w:t>на реализацию</w:t>
            </w:r>
            <w:r w:rsidRPr="00684C6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мероприятия, </w:t>
            </w:r>
            <w:r w:rsidRPr="00684C6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тыс. руб.  </w:t>
            </w:r>
          </w:p>
        </w:tc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75BC" w:rsidRPr="00684C63" w:rsidRDefault="00D575BC" w:rsidP="009407D6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C63">
              <w:rPr>
                <w:rFonts w:ascii="Times New Roman" w:hAnsi="Times New Roman" w:cs="Times New Roman"/>
                <w:sz w:val="24"/>
                <w:szCs w:val="24"/>
              </w:rPr>
              <w:t>Ожидаемый эффект    в год</w:t>
            </w:r>
          </w:p>
        </w:tc>
      </w:tr>
      <w:tr w:rsidR="00D575BC" w:rsidRPr="00356F3A" w:rsidTr="0053148F">
        <w:trPr>
          <w:cantSplit/>
          <w:trHeight w:val="480"/>
        </w:trPr>
        <w:tc>
          <w:tcPr>
            <w:tcW w:w="5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75BC" w:rsidRPr="00684C63" w:rsidRDefault="00D57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75BC" w:rsidRPr="00684C63" w:rsidRDefault="00D57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75BC" w:rsidRPr="00684C63" w:rsidRDefault="00D57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75BC" w:rsidRPr="00684C63" w:rsidRDefault="00D57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63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Pr="00684C6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показателя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63">
              <w:rPr>
                <w:rFonts w:ascii="Times New Roman" w:hAnsi="Times New Roman" w:cs="Times New Roman"/>
                <w:sz w:val="24"/>
                <w:szCs w:val="24"/>
              </w:rPr>
              <w:t xml:space="preserve">тыс. </w:t>
            </w:r>
            <w:r w:rsidRPr="00684C6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руб.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75BC" w:rsidRPr="00684C63" w:rsidRDefault="00D575BC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C6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575BC" w:rsidRPr="00356F3A" w:rsidTr="0053148F">
        <w:trPr>
          <w:cantSplit/>
          <w:trHeight w:val="240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75BC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 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75BC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75BC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75BC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   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75BC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 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75BC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75BC" w:rsidRDefault="00D575BC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575BC" w:rsidRPr="00356F3A" w:rsidTr="0053148F">
        <w:trPr>
          <w:cantSplit/>
          <w:trHeight w:val="3300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75BC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575BC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5BC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5BC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5BC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5BC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5BC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5BC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5BC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5BC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63">
              <w:rPr>
                <w:rFonts w:ascii="Times New Roman" w:hAnsi="Times New Roman" w:cs="Times New Roman"/>
                <w:sz w:val="24"/>
                <w:szCs w:val="24"/>
              </w:rPr>
              <w:t>Модернизация и реконструкция водопроводных сетей 5722м</w:t>
            </w:r>
          </w:p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63">
              <w:rPr>
                <w:rFonts w:ascii="Times New Roman" w:hAnsi="Times New Roman" w:cs="Times New Roman"/>
                <w:sz w:val="24"/>
                <w:szCs w:val="24"/>
              </w:rPr>
              <w:t>с.Согорное</w:t>
            </w:r>
          </w:p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63">
              <w:rPr>
                <w:rFonts w:ascii="Times New Roman" w:hAnsi="Times New Roman" w:cs="Times New Roman"/>
                <w:sz w:val="24"/>
                <w:szCs w:val="24"/>
              </w:rPr>
              <w:t>2019-2025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63">
              <w:rPr>
                <w:rFonts w:ascii="Times New Roman" w:hAnsi="Times New Roman" w:cs="Times New Roman"/>
                <w:sz w:val="24"/>
                <w:szCs w:val="24"/>
              </w:rPr>
              <w:t>14625,0</w:t>
            </w:r>
          </w:p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63">
              <w:rPr>
                <w:rFonts w:ascii="Times New Roman" w:hAnsi="Times New Roman" w:cs="Times New Roman"/>
                <w:sz w:val="24"/>
                <w:szCs w:val="24"/>
              </w:rPr>
              <w:t xml:space="preserve">Снижение затрат на-восстановительные работы, </w:t>
            </w:r>
          </w:p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63">
              <w:rPr>
                <w:rFonts w:ascii="Times New Roman" w:hAnsi="Times New Roman" w:cs="Times New Roman"/>
                <w:sz w:val="24"/>
                <w:szCs w:val="24"/>
              </w:rPr>
              <w:t xml:space="preserve"> затраты на кап. ремонт.</w:t>
            </w:r>
          </w:p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BC" w:rsidRPr="00356F3A" w:rsidRDefault="00D575B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56F3A">
              <w:rPr>
                <w:rFonts w:ascii="Times New Roman" w:hAnsi="Times New Roman"/>
                <w:sz w:val="24"/>
                <w:szCs w:val="24"/>
              </w:rPr>
              <w:t>Увеличение  водопотребления  за счет подключений дополнительных потребителей к централизованному водопроводу, 37,0 тыс. м3 в год (37,0*14,00)</w:t>
            </w:r>
          </w:p>
          <w:p w:rsidR="00D575BC" w:rsidRPr="00356F3A" w:rsidRDefault="00D575B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75BC" w:rsidRPr="00356F3A" w:rsidRDefault="00D575BC">
            <w:pPr>
              <w:rPr>
                <w:sz w:val="24"/>
                <w:szCs w:val="24"/>
              </w:rPr>
            </w:pPr>
          </w:p>
          <w:p w:rsidR="00D575BC" w:rsidRPr="00356F3A" w:rsidRDefault="00D575BC">
            <w:pPr>
              <w:rPr>
                <w:sz w:val="24"/>
                <w:szCs w:val="24"/>
              </w:rPr>
            </w:pPr>
            <w:r w:rsidRPr="00356F3A">
              <w:rPr>
                <w:sz w:val="24"/>
                <w:szCs w:val="24"/>
              </w:rPr>
              <w:t>289,6</w:t>
            </w:r>
          </w:p>
          <w:p w:rsidR="00D575BC" w:rsidRPr="00356F3A" w:rsidRDefault="00D575BC">
            <w:pPr>
              <w:rPr>
                <w:sz w:val="24"/>
                <w:szCs w:val="24"/>
              </w:rPr>
            </w:pPr>
            <w:r w:rsidRPr="00356F3A">
              <w:rPr>
                <w:sz w:val="24"/>
                <w:szCs w:val="24"/>
              </w:rPr>
              <w:t>418,3</w:t>
            </w:r>
          </w:p>
          <w:p w:rsidR="00D575BC" w:rsidRPr="00356F3A" w:rsidRDefault="00D575BC">
            <w:pPr>
              <w:rPr>
                <w:sz w:val="24"/>
                <w:szCs w:val="24"/>
              </w:rPr>
            </w:pPr>
          </w:p>
          <w:p w:rsidR="00D575BC" w:rsidRPr="00356F3A" w:rsidRDefault="00D575BC">
            <w:pPr>
              <w:rPr>
                <w:sz w:val="24"/>
                <w:szCs w:val="24"/>
              </w:rPr>
            </w:pPr>
          </w:p>
          <w:p w:rsidR="00D575BC" w:rsidRPr="00356F3A" w:rsidRDefault="00D575BC">
            <w:pPr>
              <w:rPr>
                <w:sz w:val="24"/>
                <w:szCs w:val="24"/>
              </w:rPr>
            </w:pPr>
          </w:p>
          <w:p w:rsidR="00D575BC" w:rsidRPr="00356F3A" w:rsidRDefault="00D575BC">
            <w:pPr>
              <w:rPr>
                <w:sz w:val="24"/>
                <w:szCs w:val="24"/>
              </w:rPr>
            </w:pPr>
          </w:p>
          <w:p w:rsidR="00D575BC" w:rsidRPr="00356F3A" w:rsidRDefault="00D575BC">
            <w:pPr>
              <w:rPr>
                <w:sz w:val="24"/>
                <w:szCs w:val="24"/>
              </w:rPr>
            </w:pPr>
            <w:r w:rsidRPr="00356F3A">
              <w:rPr>
                <w:sz w:val="24"/>
                <w:szCs w:val="24"/>
              </w:rPr>
              <w:t>518,0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75BC" w:rsidRPr="00684C63" w:rsidRDefault="00D575BC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C63">
              <w:rPr>
                <w:rFonts w:ascii="Times New Roman" w:hAnsi="Times New Roman" w:cs="Times New Roman"/>
                <w:sz w:val="24"/>
                <w:szCs w:val="24"/>
              </w:rPr>
              <w:t>100%  от ежегодной  стоимости</w:t>
            </w:r>
          </w:p>
          <w:p w:rsidR="00D575BC" w:rsidRPr="00356F3A" w:rsidRDefault="00D575BC">
            <w:pPr>
              <w:jc w:val="center"/>
              <w:rPr>
                <w:sz w:val="24"/>
                <w:szCs w:val="24"/>
              </w:rPr>
            </w:pPr>
            <w:r w:rsidRPr="00356F3A">
              <w:rPr>
                <w:sz w:val="24"/>
                <w:szCs w:val="24"/>
              </w:rPr>
              <w:t>АВР</w:t>
            </w:r>
          </w:p>
          <w:p w:rsidR="00D575BC" w:rsidRPr="00356F3A" w:rsidRDefault="00D575BC">
            <w:pPr>
              <w:rPr>
                <w:sz w:val="24"/>
                <w:szCs w:val="24"/>
              </w:rPr>
            </w:pPr>
          </w:p>
          <w:p w:rsidR="00D575BC" w:rsidRPr="00356F3A" w:rsidRDefault="00D575BC">
            <w:pPr>
              <w:rPr>
                <w:rFonts w:ascii="Times New Roman" w:hAnsi="Times New Roman"/>
                <w:sz w:val="28"/>
                <w:szCs w:val="28"/>
              </w:rPr>
            </w:pPr>
            <w:r w:rsidRPr="00356F3A">
              <w:rPr>
                <w:rFonts w:ascii="Times New Roman" w:hAnsi="Times New Roman"/>
                <w:sz w:val="24"/>
                <w:szCs w:val="24"/>
              </w:rPr>
              <w:t>210 %  от годового потребления</w:t>
            </w:r>
          </w:p>
        </w:tc>
      </w:tr>
      <w:tr w:rsidR="00D575BC" w:rsidRPr="00356F3A" w:rsidTr="0053148F">
        <w:trPr>
          <w:cantSplit/>
          <w:trHeight w:val="5415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575BC" w:rsidRDefault="00D575B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D575BC" w:rsidRDefault="00D575B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75BC" w:rsidRPr="00684C63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63">
              <w:rPr>
                <w:rFonts w:ascii="Times New Roman" w:hAnsi="Times New Roman" w:cs="Times New Roman"/>
                <w:sz w:val="24"/>
                <w:szCs w:val="24"/>
              </w:rPr>
              <w:t>Строительство новых</w:t>
            </w:r>
          </w:p>
          <w:p w:rsidR="00D575BC" w:rsidRPr="00684C63" w:rsidRDefault="00D575B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63">
              <w:rPr>
                <w:rFonts w:ascii="Times New Roman" w:hAnsi="Times New Roman" w:cs="Times New Roman"/>
                <w:sz w:val="24"/>
                <w:szCs w:val="24"/>
              </w:rPr>
              <w:t>водопроводных сетей 2384 м</w:t>
            </w:r>
          </w:p>
          <w:p w:rsidR="00D575BC" w:rsidRPr="00684C63" w:rsidRDefault="00D575B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63">
              <w:rPr>
                <w:rFonts w:ascii="Times New Roman" w:hAnsi="Times New Roman" w:cs="Times New Roman"/>
                <w:sz w:val="24"/>
                <w:szCs w:val="24"/>
              </w:rPr>
              <w:t>п. Брянский</w:t>
            </w:r>
          </w:p>
          <w:p w:rsidR="00D575BC" w:rsidRPr="00684C63" w:rsidRDefault="00D575B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63">
              <w:rPr>
                <w:rFonts w:ascii="Times New Roman" w:hAnsi="Times New Roman" w:cs="Times New Roman"/>
                <w:sz w:val="24"/>
                <w:szCs w:val="24"/>
              </w:rPr>
              <w:t>Строительство  глубоководной водозаборной скважины, 300м   п. Брянский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75BC" w:rsidRPr="00684C63" w:rsidRDefault="00D575B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63">
              <w:rPr>
                <w:rFonts w:ascii="Times New Roman" w:hAnsi="Times New Roman" w:cs="Times New Roman"/>
                <w:sz w:val="24"/>
                <w:szCs w:val="24"/>
              </w:rPr>
              <w:t>2019-2025</w:t>
            </w:r>
          </w:p>
          <w:p w:rsidR="00D575BC" w:rsidRPr="00684C63" w:rsidRDefault="00D575B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BC" w:rsidRPr="00684C63" w:rsidRDefault="00D575B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BC" w:rsidRPr="00684C63" w:rsidRDefault="00D575B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BC" w:rsidRPr="00684C63" w:rsidRDefault="00D575B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BC" w:rsidRPr="00684C63" w:rsidRDefault="00D575B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63">
              <w:rPr>
                <w:rFonts w:ascii="Times New Roman" w:hAnsi="Times New Roman" w:cs="Times New Roman"/>
                <w:sz w:val="24"/>
                <w:szCs w:val="24"/>
              </w:rPr>
              <w:t>2019-2025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75BC" w:rsidRPr="00684C63" w:rsidRDefault="00D575B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63">
              <w:rPr>
                <w:rFonts w:ascii="Times New Roman" w:hAnsi="Times New Roman" w:cs="Times New Roman"/>
                <w:sz w:val="24"/>
                <w:szCs w:val="24"/>
              </w:rPr>
              <w:t>4187,44</w:t>
            </w:r>
          </w:p>
          <w:p w:rsidR="00D575BC" w:rsidRPr="00684C63" w:rsidRDefault="00D575B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BC" w:rsidRPr="00684C63" w:rsidRDefault="00D575B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BC" w:rsidRPr="00684C63" w:rsidRDefault="00D575B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BC" w:rsidRPr="00684C63" w:rsidRDefault="00D575B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BC" w:rsidRPr="00684C63" w:rsidRDefault="00D575B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63">
              <w:rPr>
                <w:rFonts w:ascii="Times New Roman" w:hAnsi="Times New Roman" w:cs="Times New Roman"/>
                <w:sz w:val="24"/>
                <w:szCs w:val="24"/>
              </w:rPr>
              <w:t>11653,5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75BC" w:rsidRPr="00356F3A" w:rsidRDefault="00D575BC">
            <w:pPr>
              <w:rPr>
                <w:rFonts w:ascii="Times New Roman" w:hAnsi="Times New Roman"/>
                <w:sz w:val="24"/>
                <w:szCs w:val="24"/>
              </w:rPr>
            </w:pPr>
            <w:r w:rsidRPr="00356F3A">
              <w:rPr>
                <w:rFonts w:ascii="Times New Roman" w:hAnsi="Times New Roman"/>
                <w:sz w:val="24"/>
                <w:szCs w:val="24"/>
              </w:rPr>
              <w:t>Увеличение  водопотребления  за счет подключений новых потребителей к централизованному водопроводу,8,55 тыс. м3 в год (8,55*14,00)</w:t>
            </w:r>
          </w:p>
          <w:p w:rsidR="00D575BC" w:rsidRPr="00356F3A" w:rsidRDefault="00D575BC">
            <w:pPr>
              <w:rPr>
                <w:rFonts w:ascii="Times New Roman" w:hAnsi="Times New Roman"/>
                <w:sz w:val="24"/>
                <w:szCs w:val="24"/>
              </w:rPr>
            </w:pPr>
            <w:r w:rsidRPr="00356F3A">
              <w:rPr>
                <w:rFonts w:ascii="Times New Roman" w:hAnsi="Times New Roman"/>
                <w:sz w:val="24"/>
                <w:szCs w:val="24"/>
              </w:rPr>
              <w:t xml:space="preserve">Повышение качества и надежности обеспечения питьевой водой потребителей .повышение комфортности проживания граждан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75BC" w:rsidRPr="00356F3A" w:rsidRDefault="00D575BC">
            <w:pPr>
              <w:rPr>
                <w:sz w:val="24"/>
                <w:szCs w:val="24"/>
              </w:rPr>
            </w:pPr>
          </w:p>
          <w:p w:rsidR="00D575BC" w:rsidRPr="00356F3A" w:rsidRDefault="00D575BC">
            <w:pPr>
              <w:rPr>
                <w:rFonts w:ascii="Times New Roman" w:hAnsi="Times New Roman"/>
                <w:sz w:val="24"/>
                <w:szCs w:val="24"/>
              </w:rPr>
            </w:pPr>
            <w:r w:rsidRPr="00356F3A">
              <w:rPr>
                <w:rFonts w:ascii="Times New Roman" w:hAnsi="Times New Roman"/>
                <w:sz w:val="24"/>
                <w:szCs w:val="24"/>
              </w:rPr>
              <w:t>119,7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75BC" w:rsidRPr="00356F3A" w:rsidRDefault="00D575BC">
            <w:pPr>
              <w:rPr>
                <w:sz w:val="24"/>
                <w:szCs w:val="24"/>
              </w:rPr>
            </w:pPr>
          </w:p>
          <w:p w:rsidR="00D575BC" w:rsidRPr="00356F3A" w:rsidRDefault="00D575BC">
            <w:pPr>
              <w:rPr>
                <w:rFonts w:ascii="Times New Roman" w:hAnsi="Times New Roman"/>
                <w:sz w:val="24"/>
                <w:szCs w:val="24"/>
              </w:rPr>
            </w:pPr>
            <w:r w:rsidRPr="00356F3A">
              <w:rPr>
                <w:rFonts w:ascii="Times New Roman" w:hAnsi="Times New Roman"/>
                <w:sz w:val="24"/>
                <w:szCs w:val="24"/>
              </w:rPr>
              <w:t>48,5%</w:t>
            </w:r>
          </w:p>
          <w:p w:rsidR="00D575BC" w:rsidRPr="00356F3A" w:rsidRDefault="00D575BC">
            <w:pPr>
              <w:rPr>
                <w:rFonts w:ascii="Times New Roman" w:hAnsi="Times New Roman"/>
                <w:sz w:val="24"/>
                <w:szCs w:val="24"/>
              </w:rPr>
            </w:pPr>
            <w:r w:rsidRPr="00356F3A">
              <w:rPr>
                <w:rFonts w:ascii="Times New Roman" w:hAnsi="Times New Roman"/>
                <w:sz w:val="24"/>
                <w:szCs w:val="24"/>
              </w:rPr>
              <w:t xml:space="preserve"> от годового потребления</w:t>
            </w:r>
          </w:p>
          <w:p w:rsidR="00D575BC" w:rsidRPr="00356F3A" w:rsidRDefault="00D575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75BC" w:rsidRPr="00356F3A" w:rsidTr="0053148F">
        <w:trPr>
          <w:cantSplit/>
          <w:trHeight w:val="1639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D575BC" w:rsidRDefault="00D575B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575BC" w:rsidRPr="00684C63" w:rsidRDefault="00D575B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63">
              <w:rPr>
                <w:rFonts w:ascii="Times New Roman" w:hAnsi="Times New Roman" w:cs="Times New Roman"/>
                <w:sz w:val="24"/>
                <w:szCs w:val="24"/>
              </w:rPr>
              <w:t>Установка модуля  для очистки воды на артезианскую скважину п. Брянский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575BC" w:rsidRPr="00684C63" w:rsidRDefault="00D575B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63">
              <w:rPr>
                <w:rFonts w:ascii="Times New Roman" w:hAnsi="Times New Roman" w:cs="Times New Roman"/>
                <w:sz w:val="24"/>
                <w:szCs w:val="24"/>
              </w:rPr>
              <w:t>2019-2025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575BC" w:rsidRPr="00684C63" w:rsidRDefault="00D575B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63">
              <w:rPr>
                <w:rFonts w:ascii="Times New Roman" w:hAnsi="Times New Roman" w:cs="Times New Roman"/>
                <w:sz w:val="24"/>
                <w:szCs w:val="24"/>
              </w:rPr>
              <w:t>1000,0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575BC" w:rsidRPr="00356F3A" w:rsidRDefault="00D575BC" w:rsidP="00EB69C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356F3A">
              <w:rPr>
                <w:rFonts w:ascii="Cambria" w:hAnsi="Cambria"/>
                <w:sz w:val="24"/>
                <w:szCs w:val="24"/>
              </w:rPr>
              <w:t>Повышение качества питьевой воды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575BC" w:rsidRPr="00356F3A" w:rsidRDefault="00D575B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575BC" w:rsidRPr="00356F3A" w:rsidRDefault="00D575BC">
            <w:pPr>
              <w:rPr>
                <w:sz w:val="24"/>
                <w:szCs w:val="24"/>
              </w:rPr>
            </w:pPr>
          </w:p>
        </w:tc>
      </w:tr>
      <w:tr w:rsidR="00D575BC" w:rsidRPr="00356F3A" w:rsidTr="0053148F">
        <w:trPr>
          <w:cantSplit/>
          <w:trHeight w:val="240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75BC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75BC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75BC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75BC" w:rsidRDefault="00D575B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31465,94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75BC" w:rsidRPr="00356F3A" w:rsidRDefault="00D575BC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75BC" w:rsidRPr="00356F3A" w:rsidRDefault="00D575BC">
            <w:pPr>
              <w:rPr>
                <w:sz w:val="28"/>
                <w:szCs w:val="28"/>
              </w:rPr>
            </w:pPr>
            <w:r w:rsidRPr="00356F3A">
              <w:rPr>
                <w:sz w:val="28"/>
                <w:szCs w:val="28"/>
              </w:rPr>
              <w:t>1345,6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75BC" w:rsidRPr="00356F3A" w:rsidRDefault="00D575BC">
            <w:pPr>
              <w:jc w:val="center"/>
              <w:rPr>
                <w:sz w:val="28"/>
                <w:szCs w:val="28"/>
              </w:rPr>
            </w:pPr>
          </w:p>
        </w:tc>
      </w:tr>
    </w:tbl>
    <w:p w:rsidR="00D575BC" w:rsidRDefault="00D575BC" w:rsidP="002E0644">
      <w:pPr>
        <w:pStyle w:val="1"/>
        <w:framePr w:w="8806" w:h="620" w:hRule="exact" w:wrap="none" w:vAnchor="page" w:hAnchor="page" w:x="1552" w:y="2327"/>
        <w:shd w:val="clear" w:color="auto" w:fill="auto"/>
        <w:spacing w:after="0"/>
        <w:ind w:left="2600" w:right="2100"/>
      </w:pPr>
    </w:p>
    <w:p w:rsidR="00D575BC" w:rsidRDefault="00D575BC" w:rsidP="002E0644">
      <w:pPr>
        <w:framePr w:wrap="none" w:vAnchor="page" w:hAnchor="page" w:x="1552" w:y="3633"/>
        <w:rPr>
          <w:sz w:val="2"/>
          <w:szCs w:val="2"/>
        </w:rPr>
      </w:pPr>
    </w:p>
    <w:p w:rsidR="00D575BC" w:rsidRDefault="00D575BC" w:rsidP="002E0644">
      <w:pPr>
        <w:framePr w:wrap="none" w:vAnchor="page" w:hAnchor="page" w:x="1602" w:y="13287"/>
        <w:rPr>
          <w:sz w:val="2"/>
          <w:szCs w:val="2"/>
        </w:rPr>
      </w:pPr>
    </w:p>
    <w:p w:rsidR="00D575BC" w:rsidRDefault="00D575BC" w:rsidP="002E0644">
      <w:pPr>
        <w:rPr>
          <w:sz w:val="2"/>
          <w:szCs w:val="2"/>
        </w:rPr>
      </w:pPr>
    </w:p>
    <w:p w:rsidR="00D575BC" w:rsidRDefault="00D575BC" w:rsidP="00A70447">
      <w:pPr>
        <w:tabs>
          <w:tab w:val="left" w:pos="27054"/>
          <w:tab w:val="left" w:pos="27196"/>
        </w:tabs>
        <w:spacing w:before="100" w:beforeAutospacing="1" w:after="100" w:afterAutospacing="1" w:line="240" w:lineRule="auto"/>
        <w:ind w:right="3164"/>
        <w:rPr>
          <w:rFonts w:ascii="Times New Roman" w:hAnsi="Times New Roman"/>
          <w:b/>
          <w:sz w:val="28"/>
          <w:szCs w:val="28"/>
        </w:rPr>
      </w:pPr>
    </w:p>
    <w:p w:rsidR="00D575BC" w:rsidRDefault="00D575BC" w:rsidP="00A70447">
      <w:pPr>
        <w:tabs>
          <w:tab w:val="left" w:pos="27054"/>
          <w:tab w:val="left" w:pos="27196"/>
        </w:tabs>
        <w:spacing w:before="100" w:beforeAutospacing="1" w:after="100" w:afterAutospacing="1" w:line="240" w:lineRule="auto"/>
        <w:ind w:right="3164"/>
        <w:rPr>
          <w:rFonts w:ascii="Times New Roman" w:hAnsi="Times New Roman"/>
          <w:b/>
          <w:sz w:val="28"/>
          <w:szCs w:val="28"/>
        </w:rPr>
      </w:pPr>
    </w:p>
    <w:p w:rsidR="00D575BC" w:rsidRDefault="00D575BC" w:rsidP="00A70447">
      <w:pPr>
        <w:tabs>
          <w:tab w:val="left" w:pos="27054"/>
          <w:tab w:val="left" w:pos="27196"/>
        </w:tabs>
        <w:spacing w:before="100" w:beforeAutospacing="1" w:after="100" w:afterAutospacing="1" w:line="240" w:lineRule="auto"/>
        <w:ind w:right="3164"/>
        <w:rPr>
          <w:rFonts w:ascii="Times New Roman" w:hAnsi="Times New Roman"/>
          <w:b/>
          <w:sz w:val="28"/>
          <w:szCs w:val="28"/>
        </w:rPr>
      </w:pPr>
    </w:p>
    <w:p w:rsidR="00D575BC" w:rsidRDefault="00D575BC" w:rsidP="00A70447">
      <w:pPr>
        <w:tabs>
          <w:tab w:val="left" w:pos="27054"/>
          <w:tab w:val="left" w:pos="27196"/>
        </w:tabs>
        <w:spacing w:before="100" w:beforeAutospacing="1" w:after="100" w:afterAutospacing="1" w:line="240" w:lineRule="auto"/>
        <w:ind w:right="3164"/>
        <w:rPr>
          <w:rFonts w:ascii="Times New Roman" w:hAnsi="Times New Roman"/>
          <w:b/>
          <w:sz w:val="28"/>
          <w:szCs w:val="28"/>
        </w:rPr>
      </w:pPr>
    </w:p>
    <w:p w:rsidR="00D575BC" w:rsidRDefault="00D575BC" w:rsidP="00A70447">
      <w:pPr>
        <w:tabs>
          <w:tab w:val="left" w:pos="27054"/>
          <w:tab w:val="left" w:pos="27196"/>
        </w:tabs>
        <w:spacing w:before="100" w:beforeAutospacing="1" w:after="100" w:afterAutospacing="1" w:line="240" w:lineRule="auto"/>
        <w:ind w:right="3164"/>
        <w:rPr>
          <w:rFonts w:ascii="Times New Roman" w:hAnsi="Times New Roman"/>
          <w:b/>
          <w:sz w:val="28"/>
          <w:szCs w:val="28"/>
        </w:rPr>
      </w:pPr>
    </w:p>
    <w:p w:rsidR="00D575BC" w:rsidRDefault="00D575BC" w:rsidP="00A70447">
      <w:pPr>
        <w:tabs>
          <w:tab w:val="left" w:pos="27054"/>
          <w:tab w:val="left" w:pos="27196"/>
        </w:tabs>
        <w:spacing w:before="100" w:beforeAutospacing="1" w:after="100" w:afterAutospacing="1" w:line="240" w:lineRule="auto"/>
        <w:ind w:right="3164"/>
        <w:rPr>
          <w:rFonts w:ascii="Times New Roman" w:hAnsi="Times New Roman"/>
          <w:b/>
          <w:sz w:val="28"/>
          <w:szCs w:val="28"/>
        </w:rPr>
      </w:pPr>
    </w:p>
    <w:p w:rsidR="00D575BC" w:rsidRDefault="00D575BC" w:rsidP="00A70447">
      <w:pPr>
        <w:tabs>
          <w:tab w:val="left" w:pos="27054"/>
          <w:tab w:val="left" w:pos="27196"/>
        </w:tabs>
        <w:spacing w:before="100" w:beforeAutospacing="1" w:after="100" w:afterAutospacing="1" w:line="240" w:lineRule="auto"/>
        <w:ind w:right="3164"/>
        <w:rPr>
          <w:rFonts w:ascii="Times New Roman" w:hAnsi="Times New Roman"/>
          <w:b/>
          <w:sz w:val="28"/>
          <w:szCs w:val="28"/>
        </w:rPr>
      </w:pPr>
    </w:p>
    <w:p w:rsidR="00D575BC" w:rsidRDefault="00D575BC" w:rsidP="00A70447">
      <w:pPr>
        <w:tabs>
          <w:tab w:val="left" w:pos="27054"/>
          <w:tab w:val="left" w:pos="27196"/>
        </w:tabs>
        <w:spacing w:before="100" w:beforeAutospacing="1" w:after="100" w:afterAutospacing="1" w:line="240" w:lineRule="auto"/>
        <w:ind w:right="3164"/>
        <w:rPr>
          <w:rFonts w:ascii="Times New Roman" w:hAnsi="Times New Roman"/>
          <w:b/>
          <w:sz w:val="28"/>
          <w:szCs w:val="28"/>
        </w:rPr>
      </w:pPr>
    </w:p>
    <w:p w:rsidR="00D575BC" w:rsidRDefault="00D575BC" w:rsidP="00A70447">
      <w:pPr>
        <w:tabs>
          <w:tab w:val="left" w:pos="27054"/>
          <w:tab w:val="left" w:pos="27196"/>
        </w:tabs>
        <w:spacing w:before="100" w:beforeAutospacing="1" w:after="100" w:afterAutospacing="1" w:line="240" w:lineRule="auto"/>
        <w:ind w:right="3164"/>
        <w:rPr>
          <w:rFonts w:ascii="Times New Roman" w:hAnsi="Times New Roman"/>
          <w:b/>
          <w:sz w:val="28"/>
          <w:szCs w:val="28"/>
        </w:rPr>
      </w:pPr>
    </w:p>
    <w:tbl>
      <w:tblPr>
        <w:tblW w:w="19740" w:type="dxa"/>
        <w:tblCellSpacing w:w="0" w:type="dxa"/>
        <w:tblCellMar>
          <w:left w:w="0" w:type="dxa"/>
          <w:right w:w="0" w:type="dxa"/>
        </w:tblCellMar>
        <w:tblLook w:val="00A0"/>
      </w:tblPr>
      <w:tblGrid>
        <w:gridCol w:w="19740"/>
      </w:tblGrid>
      <w:tr w:rsidR="00D575BC" w:rsidRPr="00356F3A" w:rsidTr="001F40F3">
        <w:trPr>
          <w:tblCellSpacing w:w="0" w:type="dxa"/>
        </w:trPr>
        <w:tc>
          <w:tcPr>
            <w:tcW w:w="0" w:type="auto"/>
            <w:vAlign w:val="center"/>
          </w:tcPr>
          <w:p w:rsidR="00D575BC" w:rsidRPr="00356F3A" w:rsidRDefault="00D575BC"/>
        </w:tc>
      </w:tr>
      <w:tr w:rsidR="00D575BC" w:rsidRPr="00356F3A" w:rsidTr="001F40F3">
        <w:trPr>
          <w:tblCellSpacing w:w="0" w:type="dxa"/>
        </w:trPr>
        <w:tc>
          <w:tcPr>
            <w:tcW w:w="0" w:type="auto"/>
            <w:vAlign w:val="center"/>
          </w:tcPr>
          <w:p w:rsidR="00D575BC" w:rsidRPr="00356F3A" w:rsidRDefault="00D575BC"/>
        </w:tc>
      </w:tr>
    </w:tbl>
    <w:p w:rsidR="00D575BC" w:rsidRDefault="00D575BC" w:rsidP="001F40F3">
      <w:pPr>
        <w:pStyle w:val="1"/>
        <w:framePr w:w="8806" w:h="620" w:hRule="exact" w:wrap="none" w:vAnchor="page" w:hAnchor="page" w:x="1552" w:y="2327"/>
        <w:shd w:val="clear" w:color="auto" w:fill="auto"/>
        <w:spacing w:after="0"/>
        <w:ind w:left="2600" w:right="2100"/>
      </w:pPr>
      <w:r>
        <w:t>Схема водоснабжения села Согорное Доволенского района Новосибирской области на 2018   и на перспективу до 2025 года</w:t>
      </w:r>
    </w:p>
    <w:p w:rsidR="00D575BC" w:rsidRDefault="00D575BC" w:rsidP="001F40F3">
      <w:pPr>
        <w:framePr w:wrap="none" w:vAnchor="page" w:hAnchor="page" w:x="1552" w:y="3633"/>
        <w:rPr>
          <w:sz w:val="2"/>
          <w:szCs w:val="2"/>
        </w:rPr>
      </w:pPr>
      <w:r w:rsidRPr="005F758D">
        <w:rPr>
          <w:noProof/>
          <w:lang w:eastAsia="ru-RU"/>
        </w:rPr>
        <w:pict>
          <v:shape id="Рисунок 7" o:spid="_x0000_i1026" type="#_x0000_t75" style="width:440.25pt;height:394.5pt;visibility:visible">
            <v:imagedata r:id="rId7" r:href="rId8"/>
          </v:shape>
        </w:pict>
      </w:r>
    </w:p>
    <w:p w:rsidR="00D575BC" w:rsidRDefault="00D575BC" w:rsidP="001F40F3">
      <w:pPr>
        <w:framePr w:wrap="none" w:vAnchor="page" w:hAnchor="page" w:x="1602" w:y="13287"/>
        <w:rPr>
          <w:sz w:val="2"/>
          <w:szCs w:val="2"/>
        </w:rPr>
      </w:pPr>
      <w:r w:rsidRPr="005F758D">
        <w:rPr>
          <w:noProof/>
          <w:lang w:eastAsia="ru-RU"/>
        </w:rPr>
        <w:pict>
          <v:shape id="Рисунок 2" o:spid="_x0000_i1027" type="#_x0000_t75" style="width:74.25pt;height:76.5pt;visibility:visible">
            <v:imagedata r:id="rId9" r:href="rId10"/>
          </v:shape>
        </w:pict>
      </w:r>
    </w:p>
    <w:p w:rsidR="00D575BC" w:rsidRDefault="00D575BC" w:rsidP="001F40F3">
      <w:pPr>
        <w:rPr>
          <w:sz w:val="2"/>
          <w:szCs w:val="2"/>
        </w:rPr>
      </w:pPr>
    </w:p>
    <w:p w:rsidR="00D575BC" w:rsidRDefault="00D575BC" w:rsidP="00A70447">
      <w:pPr>
        <w:tabs>
          <w:tab w:val="left" w:pos="27054"/>
          <w:tab w:val="left" w:pos="27196"/>
        </w:tabs>
        <w:spacing w:before="100" w:beforeAutospacing="1" w:after="100" w:afterAutospacing="1" w:line="240" w:lineRule="auto"/>
        <w:ind w:right="3164"/>
        <w:rPr>
          <w:rFonts w:ascii="Times New Roman" w:hAnsi="Times New Roman"/>
          <w:b/>
          <w:sz w:val="28"/>
          <w:szCs w:val="28"/>
        </w:rPr>
      </w:pPr>
    </w:p>
    <w:p w:rsidR="00D575BC" w:rsidRDefault="00D575BC" w:rsidP="00A70447">
      <w:pPr>
        <w:tabs>
          <w:tab w:val="left" w:pos="27054"/>
          <w:tab w:val="left" w:pos="27196"/>
        </w:tabs>
        <w:spacing w:before="100" w:beforeAutospacing="1" w:after="100" w:afterAutospacing="1" w:line="240" w:lineRule="auto"/>
        <w:ind w:right="3164"/>
        <w:rPr>
          <w:rFonts w:ascii="Times New Roman" w:hAnsi="Times New Roman"/>
          <w:b/>
          <w:sz w:val="28"/>
          <w:szCs w:val="28"/>
        </w:rPr>
      </w:pPr>
    </w:p>
    <w:p w:rsidR="00D575BC" w:rsidRDefault="00D575BC" w:rsidP="00A70447">
      <w:pPr>
        <w:tabs>
          <w:tab w:val="left" w:pos="27054"/>
          <w:tab w:val="left" w:pos="27196"/>
        </w:tabs>
        <w:spacing w:before="100" w:beforeAutospacing="1" w:after="100" w:afterAutospacing="1" w:line="240" w:lineRule="auto"/>
        <w:ind w:right="3164"/>
        <w:rPr>
          <w:rFonts w:ascii="Times New Roman" w:hAnsi="Times New Roman"/>
          <w:b/>
          <w:sz w:val="28"/>
          <w:szCs w:val="28"/>
        </w:rPr>
      </w:pPr>
    </w:p>
    <w:p w:rsidR="00D575BC" w:rsidRPr="001F2688" w:rsidRDefault="00D575BC" w:rsidP="001F2688">
      <w:pPr>
        <w:rPr>
          <w:rFonts w:ascii="Times New Roman" w:hAnsi="Times New Roman"/>
          <w:b/>
          <w:sz w:val="28"/>
          <w:szCs w:val="28"/>
        </w:rPr>
      </w:pPr>
    </w:p>
    <w:sectPr w:rsidR="00D575BC" w:rsidRPr="001F2688" w:rsidSect="000627F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2219F3"/>
    <w:multiLevelType w:val="hybridMultilevel"/>
    <w:tmpl w:val="28B02A4A"/>
    <w:lvl w:ilvl="0" w:tplc="4A0E6E62">
      <w:start w:val="1"/>
      <w:numFmt w:val="decimal"/>
      <w:lvlText w:val="%1."/>
      <w:lvlJc w:val="left"/>
      <w:pPr>
        <w:ind w:left="133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5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7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9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21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93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5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7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92" w:hanging="180"/>
      </w:pPr>
      <w:rPr>
        <w:rFonts w:cs="Times New Roman"/>
      </w:rPr>
    </w:lvl>
  </w:abstractNum>
  <w:abstractNum w:abstractNumId="1">
    <w:nsid w:val="62CF5CC7"/>
    <w:multiLevelType w:val="hybridMultilevel"/>
    <w:tmpl w:val="4BDCBB9A"/>
    <w:lvl w:ilvl="0" w:tplc="7A1040BE">
      <w:start w:val="1"/>
      <w:numFmt w:val="decimal"/>
      <w:lvlText w:val="%1."/>
      <w:lvlJc w:val="left"/>
      <w:pPr>
        <w:ind w:left="133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5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7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9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21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93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5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7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92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3806"/>
    <w:rsid w:val="000627FF"/>
    <w:rsid w:val="000658C7"/>
    <w:rsid w:val="0007123D"/>
    <w:rsid w:val="000946D4"/>
    <w:rsid w:val="00103806"/>
    <w:rsid w:val="00136CFD"/>
    <w:rsid w:val="00157D6E"/>
    <w:rsid w:val="0019367A"/>
    <w:rsid w:val="001F2688"/>
    <w:rsid w:val="001F40F3"/>
    <w:rsid w:val="00200238"/>
    <w:rsid w:val="002863D6"/>
    <w:rsid w:val="002E0644"/>
    <w:rsid w:val="002E4DEA"/>
    <w:rsid w:val="00343029"/>
    <w:rsid w:val="00352622"/>
    <w:rsid w:val="00356F3A"/>
    <w:rsid w:val="003710AA"/>
    <w:rsid w:val="0044597A"/>
    <w:rsid w:val="00500216"/>
    <w:rsid w:val="0052769B"/>
    <w:rsid w:val="00530A48"/>
    <w:rsid w:val="0053148F"/>
    <w:rsid w:val="005F758D"/>
    <w:rsid w:val="00604716"/>
    <w:rsid w:val="00684C63"/>
    <w:rsid w:val="006E4022"/>
    <w:rsid w:val="009407D6"/>
    <w:rsid w:val="00966A5E"/>
    <w:rsid w:val="009B0625"/>
    <w:rsid w:val="009B7598"/>
    <w:rsid w:val="00A70447"/>
    <w:rsid w:val="00A91E5C"/>
    <w:rsid w:val="00AD73BE"/>
    <w:rsid w:val="00AE56E9"/>
    <w:rsid w:val="00B10770"/>
    <w:rsid w:val="00B3377E"/>
    <w:rsid w:val="00B9479E"/>
    <w:rsid w:val="00BA722E"/>
    <w:rsid w:val="00C757BC"/>
    <w:rsid w:val="00C80AE9"/>
    <w:rsid w:val="00D575BC"/>
    <w:rsid w:val="00D60BA7"/>
    <w:rsid w:val="00D82C1E"/>
    <w:rsid w:val="00D85295"/>
    <w:rsid w:val="00DE2B9A"/>
    <w:rsid w:val="00DF2F46"/>
    <w:rsid w:val="00E863EA"/>
    <w:rsid w:val="00EB69CF"/>
    <w:rsid w:val="00ED1D8A"/>
    <w:rsid w:val="00F11470"/>
    <w:rsid w:val="00F85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BA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7044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B3377E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B0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B0625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530A48"/>
    <w:pPr>
      <w:widowControl w:val="0"/>
      <w:suppressAutoHyphens/>
      <w:autoSpaceDE w:val="0"/>
    </w:pPr>
    <w:rPr>
      <w:rFonts w:ascii="Arial" w:eastAsia="Times New Roman" w:hAnsi="Arial" w:cs="Arial"/>
      <w:sz w:val="20"/>
      <w:szCs w:val="20"/>
      <w:lang w:eastAsia="ar-SA"/>
    </w:rPr>
  </w:style>
  <w:style w:type="paragraph" w:styleId="NormalWeb">
    <w:name w:val="Normal (Web)"/>
    <w:basedOn w:val="Normal"/>
    <w:uiPriority w:val="99"/>
    <w:semiHidden/>
    <w:rsid w:val="00157D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">
    <w:name w:val="Основной текст_"/>
    <w:basedOn w:val="DefaultParagraphFont"/>
    <w:link w:val="1"/>
    <w:uiPriority w:val="99"/>
    <w:locked/>
    <w:rsid w:val="002E0644"/>
    <w:rPr>
      <w:rFonts w:ascii="Arial" w:eastAsia="Times New Roman" w:hAnsi="Arial" w:cs="Arial"/>
      <w:spacing w:val="1"/>
      <w:sz w:val="17"/>
      <w:szCs w:val="17"/>
      <w:shd w:val="clear" w:color="auto" w:fill="FFFFFF"/>
    </w:rPr>
  </w:style>
  <w:style w:type="paragraph" w:customStyle="1" w:styleId="1">
    <w:name w:val="Основной текст1"/>
    <w:basedOn w:val="Normal"/>
    <w:link w:val="a"/>
    <w:uiPriority w:val="99"/>
    <w:rsid w:val="002E0644"/>
    <w:pPr>
      <w:widowControl w:val="0"/>
      <w:shd w:val="clear" w:color="auto" w:fill="FFFFFF"/>
      <w:spacing w:after="720" w:line="194" w:lineRule="exact"/>
      <w:ind w:firstLine="400"/>
    </w:pPr>
    <w:rPr>
      <w:rFonts w:ascii="Arial" w:hAnsi="Arial" w:cs="Arial"/>
      <w:spacing w:val="1"/>
      <w:sz w:val="17"/>
      <w:szCs w:val="1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490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0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0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0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0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0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0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0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0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0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0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Documents%20and%20Settings\Admin\&#1056;&#1072;&#1073;&#1086;&#1095;&#1080;&#1081;%20&#1089;&#1090;&#1086;&#1083;\media\image1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hyperlink" Target="consultantplus://offline/main?base=LAW;n=98841;fld=134;dst=100016" TargetMode="External"/><Relationship Id="rId10" Type="http://schemas.openxmlformats.org/officeDocument/2006/relationships/image" Target="file:///C:\Documents%20and%20Settings\Admin\&#1056;&#1072;&#1073;&#1086;&#1095;&#1080;&#1081;%20&#1089;&#1090;&#1086;&#1083;\media\image2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61</TotalTime>
  <Pages>10</Pages>
  <Words>1576</Words>
  <Characters>8984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Согорное</cp:lastModifiedBy>
  <cp:revision>52</cp:revision>
  <dcterms:created xsi:type="dcterms:W3CDTF">2018-10-16T05:00:00Z</dcterms:created>
  <dcterms:modified xsi:type="dcterms:W3CDTF">2018-10-25T03:51:00Z</dcterms:modified>
</cp:coreProperties>
</file>